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bottomFromText="200" w:vertAnchor="page" w:horzAnchor="page" w:tblpX="6357" w:tblpY="6406"/>
        <w:tblW w:w="2758" w:type="pct"/>
        <w:tblBorders>
          <w:top w:val="single" w:sz="36" w:space="0" w:color="9BBB59"/>
          <w:bottom w:val="single" w:sz="36" w:space="0" w:color="9BBB59"/>
          <w:insideH w:val="single" w:sz="36" w:space="0" w:color="9BBB59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5131"/>
      </w:tblGrid>
      <w:tr w:rsidR="000770F8" w:rsidRPr="00FB0009" w:rsidTr="007E7598">
        <w:tc>
          <w:tcPr>
            <w:tcW w:w="5000" w:type="pct"/>
            <w:tcBorders>
              <w:top w:val="single" w:sz="36" w:space="0" w:color="9BBB59"/>
              <w:left w:val="nil"/>
              <w:bottom w:val="single" w:sz="36" w:space="0" w:color="9BBB59"/>
              <w:right w:val="nil"/>
            </w:tcBorders>
          </w:tcPr>
          <w:p w:rsidR="000770F8" w:rsidRPr="00FB0009" w:rsidRDefault="000770F8" w:rsidP="007E7598">
            <w:pPr>
              <w:pStyle w:val="AralkYok"/>
              <w:spacing w:line="360" w:lineRule="auto"/>
              <w:jc w:val="both"/>
              <w:rPr>
                <w:rFonts w:ascii="Candara" w:hAnsi="Candara"/>
                <w:sz w:val="72"/>
                <w:szCs w:val="72"/>
                <w:lang w:val="en-US"/>
              </w:rPr>
            </w:pPr>
            <w:r w:rsidRPr="00FB0009">
              <w:rPr>
                <w:rFonts w:ascii="Candara" w:hAnsi="Candara"/>
                <w:sz w:val="72"/>
                <w:szCs w:val="72"/>
                <w:lang w:val="en-US"/>
              </w:rPr>
              <w:t xml:space="preserve">ISTANBUL </w:t>
            </w:r>
          </w:p>
          <w:p w:rsidR="000770F8" w:rsidRPr="00FB0009" w:rsidRDefault="000770F8" w:rsidP="007E7598">
            <w:pPr>
              <w:pStyle w:val="AralkYok"/>
              <w:spacing w:line="360" w:lineRule="auto"/>
              <w:jc w:val="both"/>
              <w:rPr>
                <w:rFonts w:ascii="Candara" w:hAnsi="Candara"/>
                <w:sz w:val="72"/>
                <w:szCs w:val="72"/>
                <w:lang w:val="en-US"/>
              </w:rPr>
            </w:pPr>
            <w:r w:rsidRPr="00FB0009">
              <w:rPr>
                <w:rFonts w:ascii="Candara" w:hAnsi="Candara"/>
                <w:sz w:val="72"/>
                <w:szCs w:val="72"/>
                <w:lang w:val="en-US"/>
              </w:rPr>
              <w:t>OFFICE REPORT</w:t>
            </w:r>
          </w:p>
        </w:tc>
      </w:tr>
      <w:tr w:rsidR="000770F8" w:rsidRPr="00FB0009" w:rsidTr="007E7598">
        <w:tc>
          <w:tcPr>
            <w:tcW w:w="5000" w:type="pct"/>
            <w:tcBorders>
              <w:top w:val="single" w:sz="36" w:space="0" w:color="9BBB59"/>
              <w:left w:val="nil"/>
              <w:bottom w:val="single" w:sz="36" w:space="0" w:color="9BBB59"/>
              <w:right w:val="nil"/>
            </w:tcBorders>
          </w:tcPr>
          <w:p w:rsidR="000770F8" w:rsidRPr="00FB0009" w:rsidRDefault="000770F8" w:rsidP="007E7598">
            <w:pPr>
              <w:pStyle w:val="AralkYok"/>
              <w:spacing w:line="360" w:lineRule="auto"/>
              <w:jc w:val="both"/>
              <w:rPr>
                <w:rFonts w:ascii="Candara" w:hAnsi="Candara"/>
                <w:sz w:val="40"/>
                <w:szCs w:val="40"/>
                <w:lang w:val="en-US"/>
              </w:rPr>
            </w:pPr>
            <w:r w:rsidRPr="00FB0009">
              <w:rPr>
                <w:rFonts w:ascii="Candara" w:hAnsi="Candara"/>
                <w:sz w:val="40"/>
                <w:szCs w:val="40"/>
                <w:lang w:val="en-US"/>
              </w:rPr>
              <w:t>PRESS KIT</w:t>
            </w:r>
          </w:p>
        </w:tc>
      </w:tr>
      <w:tr w:rsidR="000770F8" w:rsidRPr="00FB0009" w:rsidTr="007E7598">
        <w:tc>
          <w:tcPr>
            <w:tcW w:w="5000" w:type="pct"/>
            <w:tcBorders>
              <w:top w:val="single" w:sz="36" w:space="0" w:color="9BBB59"/>
              <w:left w:val="nil"/>
              <w:bottom w:val="single" w:sz="36" w:space="0" w:color="9BBB59"/>
              <w:right w:val="nil"/>
            </w:tcBorders>
          </w:tcPr>
          <w:p w:rsidR="000770F8" w:rsidRPr="00FB0009" w:rsidRDefault="000770F8" w:rsidP="007E7598">
            <w:pPr>
              <w:pStyle w:val="AralkYok"/>
              <w:spacing w:line="360" w:lineRule="auto"/>
              <w:jc w:val="both"/>
              <w:rPr>
                <w:rFonts w:ascii="Candara" w:hAnsi="Candara"/>
                <w:sz w:val="28"/>
                <w:szCs w:val="28"/>
                <w:lang w:val="en-US"/>
              </w:rPr>
            </w:pPr>
          </w:p>
          <w:p w:rsidR="000770F8" w:rsidRPr="00FB0009" w:rsidRDefault="000770F8" w:rsidP="007E7598">
            <w:pPr>
              <w:pStyle w:val="AralkYok"/>
              <w:spacing w:line="360" w:lineRule="auto"/>
              <w:jc w:val="both"/>
              <w:rPr>
                <w:rFonts w:ascii="Candara" w:hAnsi="Candara"/>
                <w:sz w:val="28"/>
                <w:szCs w:val="28"/>
                <w:lang w:val="en-US"/>
              </w:rPr>
            </w:pPr>
            <w:r w:rsidRPr="00FB0009">
              <w:rPr>
                <w:rFonts w:ascii="Candara" w:hAnsi="Candara" w:cs="Calibri"/>
                <w:sz w:val="28"/>
                <w:szCs w:val="28"/>
                <w:lang w:val="en-US"/>
              </w:rPr>
              <w:t>PRESS BULLETIN</w:t>
            </w:r>
          </w:p>
        </w:tc>
      </w:tr>
    </w:tbl>
    <w:p w:rsidR="000770F8" w:rsidRPr="00FB0009" w:rsidRDefault="00364C12" w:rsidP="000770F8">
      <w:pPr>
        <w:rPr>
          <w:rFonts w:ascii="Candara" w:hAnsi="Candara"/>
          <w:lang w:val="en-US"/>
        </w:rPr>
      </w:pPr>
      <w:r>
        <w:rPr>
          <w:rFonts w:ascii="Candara" w:hAnsi="Candara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2" o:spid="_x0000_s1026" type="#_x0000_t202" style="position:absolute;margin-left:-20.75pt;margin-top:-33.3pt;width:261.15pt;height:105.2pt;z-index:2516592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" stroked="f">
            <v:textbox style="mso-next-textbox:#Metin Kutusu 22;mso-fit-shape-to-text:t">
              <w:txbxContent>
                <w:p w:rsidR="000770F8" w:rsidRDefault="00FB3D89" w:rsidP="000770F8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394541" cy="987254"/>
                        <wp:effectExtent l="19050" t="0" r="5759" b="0"/>
                        <wp:docPr id="1" name="0 Resim" descr="Propin_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opin_Logo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95830" cy="987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770F8" w:rsidRPr="00FB0009" w:rsidRDefault="000770F8" w:rsidP="000770F8">
      <w:pPr>
        <w:rPr>
          <w:rFonts w:ascii="Candara" w:hAnsi="Candara"/>
          <w:lang w:val="en-US"/>
        </w:rPr>
      </w:pPr>
    </w:p>
    <w:p w:rsidR="000770F8" w:rsidRPr="00FB0009" w:rsidRDefault="00364C12" w:rsidP="000770F8">
      <w:pPr>
        <w:jc w:val="right"/>
        <w:rPr>
          <w:rFonts w:ascii="Candara" w:hAnsi="Candara" w:cs="Arial"/>
          <w:b/>
          <w:sz w:val="19"/>
          <w:szCs w:val="19"/>
          <w:lang w:val="en-US"/>
        </w:rPr>
      </w:pPr>
      <w:r>
        <w:rPr>
          <w:rFonts w:ascii="Candara" w:hAnsi="Candara"/>
          <w:noProof/>
          <w:lang w:eastAsia="tr-TR"/>
        </w:rPr>
        <w:pict>
          <v:shape id="Metin Kutusu 15" o:spid="_x0000_s1027" type="#_x0000_t202" style="position:absolute;left:0;text-align:left;margin-left:2864.4pt;margin-top:118.15pt;width:287.1pt;height:75.55pt;z-index:251660288;visibility:visible;mso-height-percent:200;mso-position-horizontal:right;mso-position-horizont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" stroked="f">
            <v:textbox style="mso-fit-shape-to-text:t">
              <w:txbxContent>
                <w:p w:rsidR="000770F8" w:rsidRPr="005F5709" w:rsidRDefault="000770F8" w:rsidP="000770F8">
                  <w:pPr>
                    <w:pStyle w:val="AralkYok"/>
                    <w:rPr>
                      <w:rFonts w:ascii="Candara" w:hAnsi="Candara"/>
                      <w:sz w:val="56"/>
                      <w:szCs w:val="56"/>
                    </w:rPr>
                  </w:pPr>
                  <w:r w:rsidRPr="005F5709">
                    <w:rPr>
                      <w:rFonts w:ascii="Candara" w:hAnsi="Candara"/>
                      <w:b/>
                      <w:sz w:val="56"/>
                      <w:szCs w:val="56"/>
                    </w:rPr>
                    <w:t>201</w:t>
                  </w:r>
                  <w:r w:rsidR="00FB3D89">
                    <w:rPr>
                      <w:rFonts w:ascii="Candara" w:hAnsi="Candara"/>
                      <w:b/>
                      <w:sz w:val="56"/>
                      <w:szCs w:val="56"/>
                    </w:rPr>
                    <w:t>7</w:t>
                  </w:r>
                  <w:r w:rsidRPr="005F5709">
                    <w:rPr>
                      <w:rFonts w:ascii="Candara" w:hAnsi="Candara"/>
                      <w:sz w:val="56"/>
                      <w:szCs w:val="56"/>
                    </w:rPr>
                    <w:t xml:space="preserve"> </w:t>
                  </w:r>
                </w:p>
                <w:p w:rsidR="000770F8" w:rsidRPr="005F5709" w:rsidRDefault="000770F8" w:rsidP="000770F8">
                  <w:pPr>
                    <w:pStyle w:val="AralkYok"/>
                    <w:rPr>
                      <w:rFonts w:ascii="Candara" w:hAnsi="Candara"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Candara" w:hAnsi="Candara"/>
                      <w:sz w:val="56"/>
                      <w:szCs w:val="56"/>
                      <w:lang w:val="en-US"/>
                    </w:rPr>
                    <w:t>FOURTH</w:t>
                  </w:r>
                  <w:r w:rsidRPr="005F5709">
                    <w:rPr>
                      <w:rFonts w:ascii="Candara" w:hAnsi="Candara"/>
                      <w:sz w:val="56"/>
                      <w:szCs w:val="56"/>
                      <w:lang w:val="en-US"/>
                    </w:rPr>
                    <w:t xml:space="preserve"> QUARTER</w:t>
                  </w:r>
                </w:p>
              </w:txbxContent>
            </v:textbox>
            <w10:wrap anchorx="page"/>
          </v:shape>
        </w:pict>
      </w:r>
      <w:r w:rsidR="000770F8" w:rsidRPr="00FB0009">
        <w:rPr>
          <w:rFonts w:ascii="Candara" w:hAnsi="Candara" w:cs="Arial"/>
          <w:b/>
          <w:sz w:val="19"/>
          <w:szCs w:val="19"/>
          <w:lang w:val="en-US"/>
        </w:rPr>
        <w:br w:type="page"/>
      </w:r>
      <w:r w:rsidR="000770F8" w:rsidRPr="00FB0009">
        <w:rPr>
          <w:rFonts w:ascii="Candara" w:hAnsi="Candara" w:cs="Arial"/>
          <w:b/>
          <w:sz w:val="19"/>
          <w:szCs w:val="19"/>
          <w:lang w:val="en-US"/>
        </w:rPr>
        <w:lastRenderedPageBreak/>
        <w:t xml:space="preserve">          CONTACT INFORMATION</w:t>
      </w:r>
    </w:p>
    <w:p w:rsidR="000770F8" w:rsidRPr="00FB0009" w:rsidRDefault="000770F8" w:rsidP="000770F8">
      <w:pPr>
        <w:spacing w:line="240" w:lineRule="atLeast"/>
        <w:jc w:val="right"/>
        <w:rPr>
          <w:rFonts w:ascii="Candara" w:hAnsi="Candara" w:cs="Arial"/>
          <w:sz w:val="19"/>
          <w:szCs w:val="19"/>
          <w:lang w:val="en-US"/>
        </w:rPr>
      </w:pPr>
      <w:proofErr w:type="spellStart"/>
      <w:r w:rsidRPr="00864002">
        <w:rPr>
          <w:rFonts w:ascii="Candara" w:hAnsi="Candara" w:cs="Arial"/>
          <w:sz w:val="19"/>
          <w:szCs w:val="19"/>
          <w:lang w:val="en-US"/>
        </w:rPr>
        <w:t>Propin</w:t>
      </w:r>
      <w:proofErr w:type="spellEnd"/>
      <w:r w:rsidRPr="00FB0009">
        <w:rPr>
          <w:rFonts w:ascii="Candara" w:hAnsi="Candara" w:cs="Arial"/>
          <w:sz w:val="19"/>
          <w:szCs w:val="19"/>
          <w:lang w:val="en-US"/>
        </w:rPr>
        <w:t xml:space="preserve"> Property Investment Consultancy</w:t>
      </w:r>
    </w:p>
    <w:p w:rsidR="00FB3D89" w:rsidRDefault="00FB3D89" w:rsidP="00FB3D89">
      <w:pPr>
        <w:tabs>
          <w:tab w:val="left" w:pos="6096"/>
        </w:tabs>
        <w:spacing w:line="240" w:lineRule="exact"/>
        <w:ind w:firstLine="5387"/>
        <w:jc w:val="right"/>
        <w:rPr>
          <w:rFonts w:ascii="Candara" w:hAnsi="Candara" w:cs="Calibri"/>
          <w:sz w:val="20"/>
          <w:szCs w:val="20"/>
        </w:rPr>
      </w:pPr>
      <w:r>
        <w:rPr>
          <w:rFonts w:ascii="Candara" w:hAnsi="Candara" w:cs="Calibri"/>
          <w:sz w:val="20"/>
          <w:szCs w:val="20"/>
        </w:rPr>
        <w:t xml:space="preserve">Eski </w:t>
      </w:r>
      <w:proofErr w:type="spellStart"/>
      <w:r>
        <w:rPr>
          <w:rFonts w:ascii="Candara" w:hAnsi="Candara" w:cs="Calibri"/>
          <w:sz w:val="20"/>
          <w:szCs w:val="20"/>
        </w:rPr>
        <w:t>Buyukdere</w:t>
      </w:r>
      <w:proofErr w:type="spellEnd"/>
      <w:r>
        <w:rPr>
          <w:rFonts w:ascii="Candara" w:hAnsi="Candara" w:cs="Calibri"/>
          <w:sz w:val="20"/>
          <w:szCs w:val="20"/>
        </w:rPr>
        <w:t xml:space="preserve"> </w:t>
      </w:r>
      <w:proofErr w:type="spellStart"/>
      <w:r w:rsidR="00F92B6C">
        <w:rPr>
          <w:rFonts w:ascii="Candara" w:hAnsi="Candara" w:cs="Calibri"/>
          <w:sz w:val="20"/>
          <w:szCs w:val="20"/>
        </w:rPr>
        <w:t>Avenue</w:t>
      </w:r>
      <w:proofErr w:type="spellEnd"/>
      <w:r>
        <w:rPr>
          <w:rFonts w:ascii="Candara" w:hAnsi="Candara" w:cs="Calibri"/>
          <w:sz w:val="20"/>
          <w:szCs w:val="20"/>
        </w:rPr>
        <w:t xml:space="preserve">. </w:t>
      </w:r>
      <w:proofErr w:type="spellStart"/>
      <w:r>
        <w:rPr>
          <w:rFonts w:ascii="Candara" w:hAnsi="Candara" w:cs="Calibri"/>
          <w:sz w:val="20"/>
          <w:szCs w:val="20"/>
        </w:rPr>
        <w:t>Humeyra</w:t>
      </w:r>
      <w:proofErr w:type="spellEnd"/>
      <w:r>
        <w:rPr>
          <w:rFonts w:ascii="Candara" w:hAnsi="Candara" w:cs="Calibri"/>
          <w:sz w:val="20"/>
          <w:szCs w:val="20"/>
        </w:rPr>
        <w:t xml:space="preserve"> S</w:t>
      </w:r>
      <w:r w:rsidR="00F92B6C">
        <w:rPr>
          <w:rFonts w:ascii="Candara" w:hAnsi="Candara" w:cs="Calibri"/>
          <w:sz w:val="20"/>
          <w:szCs w:val="20"/>
        </w:rPr>
        <w:t>t</w:t>
      </w:r>
      <w:r>
        <w:rPr>
          <w:rFonts w:ascii="Candara" w:hAnsi="Candara" w:cs="Calibri"/>
          <w:sz w:val="20"/>
          <w:szCs w:val="20"/>
        </w:rPr>
        <w:t xml:space="preserve">. </w:t>
      </w:r>
    </w:p>
    <w:p w:rsidR="00FB3D89" w:rsidRPr="002340A9" w:rsidRDefault="00FB3D89" w:rsidP="00FB3D89">
      <w:pPr>
        <w:tabs>
          <w:tab w:val="left" w:pos="6096"/>
        </w:tabs>
        <w:spacing w:line="240" w:lineRule="exact"/>
        <w:ind w:firstLine="5387"/>
        <w:jc w:val="right"/>
        <w:rPr>
          <w:rFonts w:ascii="Candara" w:hAnsi="Candara" w:cs="Calibri"/>
          <w:sz w:val="20"/>
          <w:szCs w:val="20"/>
        </w:rPr>
      </w:pPr>
      <w:proofErr w:type="spellStart"/>
      <w:r>
        <w:rPr>
          <w:rFonts w:ascii="Candara" w:hAnsi="Candara" w:cs="Calibri"/>
          <w:sz w:val="20"/>
          <w:szCs w:val="20"/>
        </w:rPr>
        <w:t>Nef</w:t>
      </w:r>
      <w:proofErr w:type="spellEnd"/>
      <w:r>
        <w:rPr>
          <w:rFonts w:ascii="Candara" w:hAnsi="Candara" w:cs="Calibri"/>
          <w:sz w:val="20"/>
          <w:szCs w:val="20"/>
        </w:rPr>
        <w:t xml:space="preserve"> </w:t>
      </w:r>
      <w:proofErr w:type="spellStart"/>
      <w:r>
        <w:rPr>
          <w:rFonts w:ascii="Candara" w:hAnsi="Candara" w:cs="Calibri"/>
          <w:sz w:val="20"/>
          <w:szCs w:val="20"/>
        </w:rPr>
        <w:t>Offices</w:t>
      </w:r>
      <w:proofErr w:type="spellEnd"/>
      <w:r>
        <w:rPr>
          <w:rFonts w:ascii="Candara" w:hAnsi="Candara" w:cs="Calibri"/>
          <w:sz w:val="20"/>
          <w:szCs w:val="20"/>
        </w:rPr>
        <w:t xml:space="preserve"> 09 </w:t>
      </w:r>
      <w:proofErr w:type="spellStart"/>
      <w:r>
        <w:rPr>
          <w:rFonts w:ascii="Candara" w:hAnsi="Candara" w:cs="Calibri"/>
          <w:sz w:val="20"/>
          <w:szCs w:val="20"/>
        </w:rPr>
        <w:t>Blo</w:t>
      </w:r>
      <w:r w:rsidR="00F92B6C">
        <w:rPr>
          <w:rFonts w:ascii="Candara" w:hAnsi="Candara" w:cs="Calibri"/>
          <w:sz w:val="20"/>
          <w:szCs w:val="20"/>
        </w:rPr>
        <w:t>c</w:t>
      </w:r>
      <w:r>
        <w:rPr>
          <w:rFonts w:ascii="Candara" w:hAnsi="Candara" w:cs="Calibri"/>
          <w:sz w:val="20"/>
          <w:szCs w:val="20"/>
        </w:rPr>
        <w:t>k</w:t>
      </w:r>
      <w:proofErr w:type="spellEnd"/>
      <w:r w:rsidR="00F92B6C">
        <w:rPr>
          <w:rFonts w:ascii="Candara" w:hAnsi="Candara" w:cs="Calibri"/>
          <w:sz w:val="20"/>
          <w:szCs w:val="20"/>
        </w:rPr>
        <w:t xml:space="preserve"> B</w:t>
      </w:r>
      <w:r>
        <w:rPr>
          <w:rFonts w:ascii="Candara" w:hAnsi="Candara" w:cs="Calibri"/>
          <w:sz w:val="20"/>
          <w:szCs w:val="20"/>
        </w:rPr>
        <w:t xml:space="preserve"> No 7 </w:t>
      </w:r>
      <w:proofErr w:type="spellStart"/>
      <w:r w:rsidR="00F92B6C">
        <w:rPr>
          <w:rFonts w:ascii="Candara" w:hAnsi="Candara" w:cs="Calibri"/>
          <w:sz w:val="20"/>
          <w:szCs w:val="20"/>
        </w:rPr>
        <w:t>Floor</w:t>
      </w:r>
      <w:proofErr w:type="spellEnd"/>
      <w:r>
        <w:rPr>
          <w:rFonts w:ascii="Candara" w:hAnsi="Candara" w:cs="Calibri"/>
          <w:sz w:val="20"/>
          <w:szCs w:val="20"/>
        </w:rPr>
        <w:t xml:space="preserve"> 5/114</w:t>
      </w:r>
      <w:r w:rsidRPr="002340A9">
        <w:rPr>
          <w:rFonts w:ascii="Candara" w:hAnsi="Candara" w:cs="Calibri"/>
          <w:sz w:val="20"/>
          <w:szCs w:val="20"/>
        </w:rPr>
        <w:t xml:space="preserve"> </w:t>
      </w:r>
    </w:p>
    <w:p w:rsidR="00FB3D89" w:rsidRPr="002340A9" w:rsidRDefault="00FB3D89" w:rsidP="00FB3D89">
      <w:pPr>
        <w:tabs>
          <w:tab w:val="left" w:pos="6096"/>
        </w:tabs>
        <w:spacing w:line="240" w:lineRule="exact"/>
        <w:ind w:firstLine="5387"/>
        <w:jc w:val="right"/>
        <w:rPr>
          <w:rFonts w:ascii="Candara" w:hAnsi="Candara" w:cs="Calibri"/>
          <w:sz w:val="20"/>
          <w:szCs w:val="20"/>
        </w:rPr>
      </w:pPr>
      <w:r>
        <w:rPr>
          <w:rFonts w:ascii="Candara" w:hAnsi="Candara" w:cs="Calibri"/>
          <w:sz w:val="20"/>
          <w:szCs w:val="20"/>
        </w:rPr>
        <w:t xml:space="preserve">34400, 4.Levent/ </w:t>
      </w:r>
      <w:proofErr w:type="spellStart"/>
      <w:r>
        <w:rPr>
          <w:rFonts w:ascii="Candara" w:hAnsi="Candara" w:cs="Calibri"/>
          <w:sz w:val="20"/>
          <w:szCs w:val="20"/>
        </w:rPr>
        <w:t>I</w:t>
      </w:r>
      <w:r w:rsidRPr="002340A9">
        <w:rPr>
          <w:rFonts w:ascii="Candara" w:hAnsi="Candara" w:cs="Calibri"/>
          <w:sz w:val="20"/>
          <w:szCs w:val="20"/>
        </w:rPr>
        <w:t>stanbul</w:t>
      </w:r>
      <w:proofErr w:type="spellEnd"/>
    </w:p>
    <w:p w:rsidR="000770F8" w:rsidRPr="00FB0009" w:rsidRDefault="000770F8" w:rsidP="000770F8">
      <w:pPr>
        <w:spacing w:line="240" w:lineRule="atLeast"/>
        <w:jc w:val="right"/>
        <w:rPr>
          <w:rFonts w:ascii="Candara" w:hAnsi="Candara" w:cs="Arial"/>
          <w:sz w:val="19"/>
          <w:szCs w:val="19"/>
          <w:lang w:val="en-US"/>
        </w:rPr>
      </w:pPr>
      <w:r w:rsidRPr="00FB0009">
        <w:rPr>
          <w:rFonts w:ascii="Candara" w:hAnsi="Candara" w:cs="Arial"/>
          <w:sz w:val="19"/>
          <w:szCs w:val="19"/>
          <w:lang w:val="en-US"/>
        </w:rPr>
        <w:t>T +90 212 217 85 55</w:t>
      </w:r>
    </w:p>
    <w:p w:rsidR="000770F8" w:rsidRPr="00FB0009" w:rsidRDefault="000770F8" w:rsidP="000770F8">
      <w:pPr>
        <w:spacing w:line="240" w:lineRule="atLeast"/>
        <w:jc w:val="right"/>
        <w:rPr>
          <w:rFonts w:ascii="Candara" w:hAnsi="Candara" w:cs="Arial"/>
          <w:sz w:val="19"/>
          <w:szCs w:val="19"/>
          <w:lang w:val="en-US"/>
        </w:rPr>
      </w:pPr>
      <w:r w:rsidRPr="00FB0009">
        <w:rPr>
          <w:rFonts w:ascii="Candara" w:hAnsi="Candara" w:cs="Arial"/>
          <w:sz w:val="19"/>
          <w:szCs w:val="19"/>
          <w:lang w:val="en-US"/>
        </w:rPr>
        <w:t>F +90 212 217 85 53</w:t>
      </w:r>
    </w:p>
    <w:p w:rsidR="00FB3D89" w:rsidRPr="002340A9" w:rsidRDefault="00364C12" w:rsidP="00FB3D89">
      <w:pPr>
        <w:spacing w:line="240" w:lineRule="exact"/>
        <w:jc w:val="right"/>
        <w:rPr>
          <w:rFonts w:ascii="Candara" w:hAnsi="Candara" w:cs="Calibri"/>
          <w:bCs/>
          <w:sz w:val="20"/>
          <w:szCs w:val="20"/>
        </w:rPr>
      </w:pPr>
      <w:hyperlink r:id="rId9" w:history="1">
        <w:r w:rsidR="00FB3D89" w:rsidRPr="002340A9">
          <w:rPr>
            <w:rStyle w:val="Kpr"/>
            <w:rFonts w:ascii="Candara" w:hAnsi="Candara" w:cs="Calibri"/>
            <w:bCs/>
            <w:sz w:val="20"/>
            <w:szCs w:val="20"/>
          </w:rPr>
          <w:t>info@propin.com.tr</w:t>
        </w:r>
      </w:hyperlink>
      <w:r w:rsidR="00FB3D89" w:rsidRPr="002340A9">
        <w:rPr>
          <w:rFonts w:ascii="Candara" w:hAnsi="Candara" w:cs="Calibri"/>
          <w:bCs/>
          <w:sz w:val="20"/>
          <w:szCs w:val="20"/>
        </w:rPr>
        <w:t xml:space="preserve"> | </w:t>
      </w:r>
      <w:hyperlink r:id="rId10" w:history="1">
        <w:r w:rsidR="00FB3D89" w:rsidRPr="002340A9">
          <w:rPr>
            <w:rStyle w:val="Kpr"/>
            <w:rFonts w:ascii="Candara" w:hAnsi="Candara" w:cs="Calibri"/>
            <w:bCs/>
            <w:sz w:val="20"/>
            <w:szCs w:val="20"/>
          </w:rPr>
          <w:t>www.propin.com.tr</w:t>
        </w:r>
      </w:hyperlink>
      <w:r w:rsidR="00FB3D89" w:rsidRPr="002340A9">
        <w:rPr>
          <w:rFonts w:ascii="Candara" w:hAnsi="Candara"/>
        </w:rPr>
        <w:t xml:space="preserve"> </w:t>
      </w:r>
    </w:p>
    <w:p w:rsidR="000770F8" w:rsidRPr="00FB0009" w:rsidRDefault="000770F8" w:rsidP="000770F8">
      <w:pPr>
        <w:spacing w:line="240" w:lineRule="atLeast"/>
        <w:jc w:val="right"/>
        <w:rPr>
          <w:rFonts w:ascii="Candara" w:hAnsi="Candara" w:cs="Arial"/>
          <w:sz w:val="19"/>
          <w:szCs w:val="19"/>
          <w:lang w:val="en-US"/>
        </w:rPr>
      </w:pPr>
    </w:p>
    <w:p w:rsidR="000770F8" w:rsidRPr="00FB0009" w:rsidRDefault="000770F8" w:rsidP="000770F8">
      <w:pPr>
        <w:spacing w:after="0" w:line="360" w:lineRule="auto"/>
        <w:jc w:val="both"/>
        <w:rPr>
          <w:rFonts w:ascii="Candara" w:hAnsi="Candara" w:cs="Calibri"/>
          <w:b/>
          <w:sz w:val="28"/>
          <w:szCs w:val="28"/>
          <w:lang w:val="en-US"/>
        </w:rPr>
      </w:pPr>
      <w:r w:rsidRPr="00FB0009">
        <w:rPr>
          <w:rFonts w:ascii="Candara" w:hAnsi="Candara" w:cs="Calibri"/>
          <w:b/>
          <w:sz w:val="28"/>
          <w:szCs w:val="28"/>
          <w:lang w:val="en-US"/>
        </w:rPr>
        <w:t xml:space="preserve">PROPIN PROPERTY INVESTMENT CONSULTANCY PRESS BULLETIN </w:t>
      </w:r>
    </w:p>
    <w:p w:rsidR="00FB3D89" w:rsidRPr="002340A9" w:rsidRDefault="00E45099" w:rsidP="00FB3D89">
      <w:pPr>
        <w:spacing w:after="0" w:line="360" w:lineRule="auto"/>
        <w:rPr>
          <w:rFonts w:ascii="Candara" w:hAnsi="Candara" w:cs="Calibri"/>
          <w:b/>
          <w:sz w:val="28"/>
          <w:szCs w:val="28"/>
        </w:rPr>
      </w:pPr>
      <w:r>
        <w:rPr>
          <w:rFonts w:ascii="Candara" w:hAnsi="Candara" w:cs="Calibri"/>
          <w:b/>
          <w:sz w:val="28"/>
          <w:szCs w:val="28"/>
        </w:rPr>
        <w:t>02</w:t>
      </w:r>
      <w:r w:rsidR="00750071" w:rsidRPr="001E6B00">
        <w:rPr>
          <w:rFonts w:ascii="Candara" w:hAnsi="Candara" w:cs="Calibri"/>
          <w:b/>
          <w:sz w:val="28"/>
          <w:szCs w:val="28"/>
        </w:rPr>
        <w:t>.0</w:t>
      </w:r>
      <w:r>
        <w:rPr>
          <w:rFonts w:ascii="Candara" w:hAnsi="Candara" w:cs="Calibri"/>
          <w:b/>
          <w:sz w:val="28"/>
          <w:szCs w:val="28"/>
        </w:rPr>
        <w:t>2</w:t>
      </w:r>
      <w:r w:rsidR="00750071" w:rsidRPr="001E6B00">
        <w:rPr>
          <w:rFonts w:ascii="Candara" w:hAnsi="Candara" w:cs="Calibri"/>
          <w:b/>
          <w:sz w:val="28"/>
          <w:szCs w:val="28"/>
        </w:rPr>
        <w:t>.2018</w:t>
      </w:r>
    </w:p>
    <w:p w:rsidR="000770F8" w:rsidRPr="00FB0009" w:rsidRDefault="00FB3D89" w:rsidP="000770F8">
      <w:pPr>
        <w:spacing w:line="360" w:lineRule="auto"/>
        <w:jc w:val="both"/>
        <w:rPr>
          <w:rFonts w:ascii="Candara" w:hAnsi="Candara" w:cs="Calibri"/>
          <w:b/>
          <w:color w:val="76923C"/>
          <w:sz w:val="28"/>
          <w:szCs w:val="28"/>
          <w:lang w:val="en-US"/>
        </w:rPr>
      </w:pPr>
      <w:r>
        <w:rPr>
          <w:rFonts w:ascii="Candara" w:hAnsi="Candara" w:cs="Calibri"/>
          <w:b/>
          <w:color w:val="76923C"/>
          <w:sz w:val="28"/>
          <w:szCs w:val="28"/>
          <w:lang w:val="en-US"/>
        </w:rPr>
        <w:t>2017</w:t>
      </w:r>
      <w:r w:rsidR="000770F8" w:rsidRPr="00FB0009">
        <w:rPr>
          <w:rFonts w:ascii="Candara" w:hAnsi="Candara" w:cs="Calibri"/>
          <w:b/>
          <w:color w:val="76923C"/>
          <w:sz w:val="28"/>
          <w:szCs w:val="28"/>
          <w:lang w:val="en-US"/>
        </w:rPr>
        <w:t xml:space="preserve"> FOURTH QUARTER ISTANBUL OFFICE MARKET </w:t>
      </w:r>
      <w:bookmarkStart w:id="0" w:name="OLE_LINK1"/>
      <w:r w:rsidR="000770F8" w:rsidRPr="00FB0009">
        <w:rPr>
          <w:rFonts w:ascii="Candara" w:hAnsi="Candara" w:cs="Calibri"/>
          <w:b/>
          <w:color w:val="76923C"/>
          <w:sz w:val="28"/>
          <w:szCs w:val="28"/>
          <w:lang w:val="en-US"/>
        </w:rPr>
        <w:t>GENERAL OVERVIEW</w:t>
      </w:r>
    </w:p>
    <w:bookmarkEnd w:id="0"/>
    <w:p w:rsidR="000770F8" w:rsidRPr="00FB0009" w:rsidRDefault="000770F8" w:rsidP="000770F8">
      <w:pPr>
        <w:spacing w:after="0" w:line="286" w:lineRule="auto"/>
        <w:jc w:val="both"/>
        <w:rPr>
          <w:rFonts w:ascii="Candara" w:hAnsi="Candara" w:cs="Calibri"/>
          <w:b/>
          <w:i/>
          <w:sz w:val="20"/>
          <w:szCs w:val="20"/>
          <w:lang w:val="en-US"/>
        </w:rPr>
      </w:pPr>
      <w:proofErr w:type="spellStart"/>
      <w:r w:rsidRPr="00FB0009">
        <w:rPr>
          <w:rFonts w:ascii="Candara" w:hAnsi="Candara" w:cs="Calibri"/>
          <w:sz w:val="20"/>
          <w:szCs w:val="20"/>
          <w:lang w:val="en-US"/>
        </w:rPr>
        <w:t>Propin</w:t>
      </w:r>
      <w:proofErr w:type="spellEnd"/>
      <w:r w:rsidRPr="00FB0009">
        <w:rPr>
          <w:rFonts w:ascii="Candara" w:hAnsi="Candara" w:cs="Calibri"/>
          <w:sz w:val="20"/>
          <w:szCs w:val="20"/>
          <w:lang w:val="en-US"/>
        </w:rPr>
        <w:t xml:space="preserve">, which offers Property Investment Consultancy service about </w:t>
      </w:r>
      <w:r w:rsidR="00C96EA0">
        <w:rPr>
          <w:rFonts w:ascii="Candara" w:hAnsi="Candara" w:cs="Calibri"/>
          <w:sz w:val="20"/>
          <w:szCs w:val="20"/>
          <w:lang w:val="en-US"/>
        </w:rPr>
        <w:t>leasing and purchase</w:t>
      </w:r>
      <w:r w:rsidRPr="00FB0009">
        <w:rPr>
          <w:rFonts w:ascii="Candara" w:hAnsi="Candara" w:cs="Calibri"/>
          <w:sz w:val="20"/>
          <w:szCs w:val="20"/>
          <w:lang w:val="en-US"/>
        </w:rPr>
        <w:t xml:space="preserve"> of offices</w:t>
      </w:r>
      <w:r w:rsidR="00C96EA0">
        <w:rPr>
          <w:rFonts w:ascii="Candara" w:hAnsi="Candara" w:cs="Calibri"/>
          <w:sz w:val="20"/>
          <w:szCs w:val="20"/>
          <w:lang w:val="en-US"/>
        </w:rPr>
        <w:t xml:space="preserve"> areas and</w:t>
      </w:r>
      <w:r w:rsidRPr="00FB0009">
        <w:rPr>
          <w:rFonts w:ascii="Candara" w:hAnsi="Candara" w:cs="Calibri"/>
          <w:sz w:val="20"/>
          <w:szCs w:val="20"/>
          <w:lang w:val="en-US"/>
        </w:rPr>
        <w:t xml:space="preserve"> prepares a report on the Istanbul Office Market</w:t>
      </w:r>
      <w:r w:rsidR="00C96EA0">
        <w:rPr>
          <w:rFonts w:ascii="Candara" w:hAnsi="Candara" w:cs="Calibri"/>
          <w:sz w:val="20"/>
          <w:szCs w:val="20"/>
          <w:lang w:val="en-US"/>
        </w:rPr>
        <w:t xml:space="preserve"> once in</w:t>
      </w:r>
      <w:r w:rsidRPr="00FB0009">
        <w:rPr>
          <w:rFonts w:ascii="Candara" w:hAnsi="Candara" w:cs="Calibri"/>
          <w:sz w:val="20"/>
          <w:szCs w:val="20"/>
          <w:lang w:val="en-US"/>
        </w:rPr>
        <w:t xml:space="preserve"> every three month;</w:t>
      </w:r>
      <w:r w:rsidR="00C96EA0">
        <w:rPr>
          <w:rFonts w:ascii="Candara" w:hAnsi="Candara" w:cs="Calibri"/>
          <w:sz w:val="20"/>
          <w:szCs w:val="20"/>
          <w:lang w:val="en-US"/>
        </w:rPr>
        <w:t xml:space="preserve"> has released</w:t>
      </w:r>
      <w:r w:rsidRPr="00FB0009">
        <w:rPr>
          <w:rFonts w:ascii="Candara" w:hAnsi="Candara" w:cs="Calibri"/>
          <w:sz w:val="20"/>
          <w:szCs w:val="20"/>
          <w:lang w:val="en-US"/>
        </w:rPr>
        <w:t xml:space="preserve"> the report of the four</w:t>
      </w:r>
      <w:r w:rsidR="0068390E">
        <w:rPr>
          <w:rFonts w:ascii="Candara" w:hAnsi="Candara" w:cs="Calibri"/>
          <w:sz w:val="20"/>
          <w:szCs w:val="20"/>
          <w:lang w:val="en-US"/>
        </w:rPr>
        <w:t>th quarter of 2017</w:t>
      </w:r>
      <w:r w:rsidR="00C96EA0">
        <w:rPr>
          <w:rFonts w:ascii="Candara" w:hAnsi="Candara" w:cs="Calibri"/>
          <w:sz w:val="20"/>
          <w:szCs w:val="20"/>
          <w:lang w:val="en-US"/>
        </w:rPr>
        <w:t>.</w:t>
      </w:r>
      <w:r w:rsidRPr="00FB0009">
        <w:rPr>
          <w:rFonts w:ascii="Candara" w:hAnsi="Candara" w:cs="Calibri"/>
          <w:sz w:val="20"/>
          <w:szCs w:val="20"/>
          <w:lang w:val="en-US"/>
        </w:rPr>
        <w:t xml:space="preserve"> It shows the changes that occurred in the office </w:t>
      </w:r>
      <w:r w:rsidR="00C96EA0">
        <w:rPr>
          <w:rFonts w:ascii="Candara" w:hAnsi="Candara" w:cs="Calibri"/>
          <w:sz w:val="20"/>
          <w:szCs w:val="20"/>
          <w:lang w:val="en-US"/>
        </w:rPr>
        <w:t>market during October, November</w:t>
      </w:r>
      <w:r w:rsidRPr="00FB0009">
        <w:rPr>
          <w:rFonts w:ascii="Candara" w:hAnsi="Candara" w:cs="Calibri"/>
          <w:sz w:val="20"/>
          <w:szCs w:val="20"/>
          <w:lang w:val="en-US"/>
        </w:rPr>
        <w:t xml:space="preserve"> and December and historical changes in office market in last ten years as well as share</w:t>
      </w:r>
      <w:r w:rsidR="00C96EA0">
        <w:rPr>
          <w:rFonts w:ascii="Candara" w:hAnsi="Candara" w:cs="Calibri"/>
          <w:sz w:val="20"/>
          <w:szCs w:val="20"/>
          <w:lang w:val="en-US"/>
        </w:rPr>
        <w:t xml:space="preserve">s </w:t>
      </w:r>
      <w:proofErr w:type="spellStart"/>
      <w:r w:rsidR="00C96EA0">
        <w:rPr>
          <w:rFonts w:ascii="Candara" w:hAnsi="Candara" w:cs="Calibri"/>
          <w:sz w:val="20"/>
          <w:szCs w:val="20"/>
          <w:lang w:val="en-US"/>
        </w:rPr>
        <w:t>Propin’s</w:t>
      </w:r>
      <w:proofErr w:type="spellEnd"/>
      <w:r w:rsidR="00C96EA0">
        <w:rPr>
          <w:rFonts w:ascii="Candara" w:hAnsi="Candara" w:cs="Calibri"/>
          <w:sz w:val="20"/>
          <w:szCs w:val="20"/>
          <w:lang w:val="en-US"/>
        </w:rPr>
        <w:t xml:space="preserve"> predictions</w:t>
      </w:r>
      <w:r w:rsidRPr="00FB0009">
        <w:rPr>
          <w:rFonts w:ascii="Candara" w:hAnsi="Candara" w:cs="Calibri"/>
          <w:sz w:val="20"/>
          <w:szCs w:val="20"/>
          <w:lang w:val="en-US"/>
        </w:rPr>
        <w:t xml:space="preserve"> for the upcoming periods</w:t>
      </w:r>
      <w:r w:rsidRPr="00FB0009">
        <w:rPr>
          <w:rFonts w:ascii="Candara" w:hAnsi="Candara" w:cs="Calibri"/>
          <w:b/>
          <w:i/>
          <w:sz w:val="20"/>
          <w:szCs w:val="20"/>
          <w:lang w:val="en-US"/>
        </w:rPr>
        <w:t>.</w:t>
      </w:r>
    </w:p>
    <w:p w:rsidR="000770F8" w:rsidRPr="00FB0009" w:rsidRDefault="000770F8" w:rsidP="000770F8">
      <w:pPr>
        <w:spacing w:after="0" w:line="286" w:lineRule="auto"/>
        <w:jc w:val="both"/>
        <w:rPr>
          <w:rFonts w:ascii="Candara" w:hAnsi="Candara" w:cs="Calibri"/>
          <w:sz w:val="20"/>
          <w:szCs w:val="20"/>
          <w:lang w:val="en-US"/>
        </w:rPr>
      </w:pPr>
    </w:p>
    <w:p w:rsidR="000770F8" w:rsidRPr="00FB0009" w:rsidRDefault="000770F8" w:rsidP="000770F8">
      <w:pPr>
        <w:widowControl w:val="0"/>
        <w:spacing w:after="0" w:line="286" w:lineRule="auto"/>
        <w:jc w:val="both"/>
        <w:rPr>
          <w:rFonts w:ascii="Candara" w:hAnsi="Candara" w:cs="Calibri"/>
          <w:b/>
          <w:i/>
          <w:sz w:val="20"/>
          <w:szCs w:val="20"/>
          <w:lang w:val="en-US"/>
        </w:rPr>
      </w:pPr>
      <w:r w:rsidRPr="00FB0009">
        <w:rPr>
          <w:rFonts w:ascii="Candara" w:hAnsi="Candara" w:cs="Calibri"/>
          <w:b/>
          <w:i/>
          <w:sz w:val="20"/>
          <w:szCs w:val="20"/>
          <w:lang w:val="en-US"/>
        </w:rPr>
        <w:t xml:space="preserve">Istanbul Office Market </w:t>
      </w:r>
      <w:r w:rsidR="00D567ED">
        <w:rPr>
          <w:rFonts w:ascii="Candara" w:hAnsi="Candara" w:cs="Calibri"/>
          <w:b/>
          <w:i/>
          <w:sz w:val="20"/>
          <w:szCs w:val="20"/>
          <w:lang w:val="en-US"/>
        </w:rPr>
        <w:t>saw a dynamic period in 2017</w:t>
      </w:r>
      <w:r w:rsidRPr="00FB0009">
        <w:rPr>
          <w:rFonts w:ascii="Candara" w:hAnsi="Candara" w:cs="Calibri"/>
          <w:b/>
          <w:i/>
          <w:sz w:val="20"/>
          <w:szCs w:val="20"/>
          <w:lang w:val="en-US"/>
        </w:rPr>
        <w:t xml:space="preserve">. </w:t>
      </w:r>
    </w:p>
    <w:p w:rsidR="000770F8" w:rsidRPr="00FB0009" w:rsidRDefault="000770F8" w:rsidP="000770F8">
      <w:pPr>
        <w:autoSpaceDE w:val="0"/>
        <w:autoSpaceDN w:val="0"/>
        <w:adjustRightInd w:val="0"/>
        <w:spacing w:after="0" w:line="286" w:lineRule="auto"/>
        <w:jc w:val="both"/>
        <w:rPr>
          <w:rFonts w:ascii="Candara" w:hAnsi="Candara" w:cs="BentonSansBook"/>
          <w:sz w:val="20"/>
          <w:szCs w:val="20"/>
          <w:lang w:val="en-US"/>
        </w:rPr>
      </w:pPr>
      <w:r w:rsidRPr="00FB0009">
        <w:rPr>
          <w:rFonts w:ascii="Candara" w:hAnsi="Candara" w:cs="Calibri"/>
          <w:sz w:val="20"/>
          <w:szCs w:val="20"/>
          <w:lang w:val="en-US"/>
        </w:rPr>
        <w:t>In the r</w:t>
      </w:r>
      <w:r w:rsidR="00D567ED">
        <w:rPr>
          <w:rFonts w:ascii="Candara" w:hAnsi="Candara" w:cs="Calibri"/>
          <w:sz w:val="20"/>
          <w:szCs w:val="20"/>
          <w:lang w:val="en-US"/>
        </w:rPr>
        <w:t xml:space="preserve">eport prepared, </w:t>
      </w:r>
      <w:proofErr w:type="spellStart"/>
      <w:r w:rsidR="00D567ED">
        <w:rPr>
          <w:rFonts w:ascii="Candara" w:hAnsi="Candara" w:cs="Calibri"/>
          <w:sz w:val="20"/>
          <w:szCs w:val="20"/>
          <w:lang w:val="en-US"/>
        </w:rPr>
        <w:t>Propin</w:t>
      </w:r>
      <w:proofErr w:type="spellEnd"/>
      <w:r w:rsidR="00D567ED">
        <w:rPr>
          <w:rFonts w:ascii="Candara" w:hAnsi="Candara" w:cs="Calibri"/>
          <w:sz w:val="20"/>
          <w:szCs w:val="20"/>
          <w:lang w:val="en-US"/>
        </w:rPr>
        <w:t xml:space="preserve"> </w:t>
      </w:r>
      <w:r w:rsidR="00BA5D57">
        <w:rPr>
          <w:rFonts w:ascii="Candara" w:hAnsi="Candara" w:cs="Calibri"/>
          <w:sz w:val="20"/>
          <w:szCs w:val="20"/>
          <w:lang w:val="en-US"/>
        </w:rPr>
        <w:t>declared</w:t>
      </w:r>
      <w:r w:rsidR="00D567ED">
        <w:rPr>
          <w:rFonts w:ascii="Candara" w:hAnsi="Candara" w:cs="Calibri"/>
          <w:sz w:val="20"/>
          <w:szCs w:val="20"/>
          <w:lang w:val="en-US"/>
        </w:rPr>
        <w:t xml:space="preserve"> that, t</w:t>
      </w:r>
      <w:r w:rsidR="00D567ED" w:rsidRPr="00D567ED">
        <w:rPr>
          <w:rFonts w:ascii="Candara" w:hAnsi="Candara" w:cs="Calibri"/>
          <w:sz w:val="20"/>
          <w:szCs w:val="20"/>
          <w:lang w:val="en-US"/>
        </w:rPr>
        <w:t>he fourth quarter of 2017 in the Istanbul Office Market was a period in which the commercial conditions of offices turned out to the office user’s advantage even further</w:t>
      </w:r>
      <w:r w:rsidR="00DA4AED">
        <w:rPr>
          <w:rFonts w:ascii="Candara" w:hAnsi="Candara" w:cs="Calibri"/>
          <w:sz w:val="20"/>
          <w:szCs w:val="20"/>
          <w:lang w:val="en-US"/>
        </w:rPr>
        <w:t>. It is detailed that, the reason for this advantageous commercial conditions was based on</w:t>
      </w:r>
      <w:r w:rsidR="00077E08">
        <w:rPr>
          <w:rFonts w:ascii="Candara" w:hAnsi="Candara" w:cs="Calibri"/>
          <w:sz w:val="20"/>
          <w:szCs w:val="20"/>
          <w:lang w:val="en-US"/>
        </w:rPr>
        <w:t xml:space="preserve"> </w:t>
      </w:r>
      <w:r w:rsidR="00D567ED" w:rsidRPr="00D567ED">
        <w:rPr>
          <w:rFonts w:ascii="Candara" w:hAnsi="Candara" w:cs="Calibri"/>
          <w:sz w:val="20"/>
          <w:szCs w:val="20"/>
          <w:lang w:val="en-US"/>
        </w:rPr>
        <w:t>an ongoing increase in stock, negativity stemming from financial conditions, and fluctuations in the exchange rate</w:t>
      </w:r>
      <w:r w:rsidR="00D567ED">
        <w:rPr>
          <w:rFonts w:ascii="Candara" w:hAnsi="Candara" w:cs="Calibri"/>
          <w:sz w:val="20"/>
          <w:szCs w:val="20"/>
          <w:lang w:val="en-US"/>
        </w:rPr>
        <w:t>.</w:t>
      </w:r>
    </w:p>
    <w:p w:rsidR="000770F8" w:rsidRPr="00FB0009" w:rsidRDefault="000770F8" w:rsidP="000770F8">
      <w:pPr>
        <w:autoSpaceDE w:val="0"/>
        <w:autoSpaceDN w:val="0"/>
        <w:adjustRightInd w:val="0"/>
        <w:spacing w:after="0" w:line="286" w:lineRule="auto"/>
        <w:jc w:val="both"/>
        <w:rPr>
          <w:rFonts w:ascii="Candara" w:hAnsi="Candara" w:cs="BentonSansBook"/>
          <w:sz w:val="20"/>
          <w:szCs w:val="20"/>
          <w:lang w:val="en-US"/>
        </w:rPr>
      </w:pPr>
      <w:r w:rsidRPr="00FB0009">
        <w:rPr>
          <w:rFonts w:ascii="Candara" w:hAnsi="Candara" w:cs="BentonSansBook"/>
          <w:sz w:val="20"/>
          <w:szCs w:val="20"/>
          <w:lang w:val="en-US"/>
        </w:rPr>
        <w:t xml:space="preserve"> </w:t>
      </w:r>
    </w:p>
    <w:p w:rsidR="00D567ED" w:rsidRDefault="000770F8" w:rsidP="000770F8">
      <w:pPr>
        <w:autoSpaceDE w:val="0"/>
        <w:autoSpaceDN w:val="0"/>
        <w:adjustRightInd w:val="0"/>
        <w:spacing w:after="0" w:line="286" w:lineRule="auto"/>
        <w:jc w:val="both"/>
        <w:rPr>
          <w:rFonts w:ascii="Arial" w:hAnsi="Arial" w:cs="Arial"/>
          <w:sz w:val="21"/>
          <w:szCs w:val="21"/>
        </w:rPr>
      </w:pPr>
      <w:r w:rsidRPr="00FB0009">
        <w:rPr>
          <w:rFonts w:ascii="Candara" w:hAnsi="Candara" w:cs="BentonSansBook"/>
          <w:sz w:val="20"/>
          <w:szCs w:val="20"/>
          <w:lang w:val="en-US"/>
        </w:rPr>
        <w:t xml:space="preserve">Also in </w:t>
      </w:r>
      <w:r w:rsidR="00D567ED">
        <w:rPr>
          <w:rFonts w:ascii="Candara" w:hAnsi="Candara" w:cs="BentonSansBook"/>
          <w:sz w:val="20"/>
          <w:szCs w:val="20"/>
          <w:lang w:val="en-US"/>
        </w:rPr>
        <w:t>the report, it is informed that, t</w:t>
      </w:r>
      <w:r w:rsidR="00D567ED" w:rsidRPr="00D567ED">
        <w:rPr>
          <w:rFonts w:ascii="Candara" w:hAnsi="Candara" w:cs="BentonSansBook"/>
          <w:sz w:val="20"/>
          <w:szCs w:val="20"/>
          <w:lang w:val="en-US"/>
        </w:rPr>
        <w:t>he total amount of commercial leasing or purchasing transaction size was recorded as 359,000 m</w:t>
      </w:r>
      <w:r w:rsidR="00D567ED" w:rsidRPr="00236D08">
        <w:rPr>
          <w:rFonts w:ascii="Candara" w:hAnsi="Candara" w:cs="BentonSansBook"/>
          <w:sz w:val="20"/>
          <w:szCs w:val="20"/>
          <w:vertAlign w:val="superscript"/>
          <w:lang w:val="en-US"/>
        </w:rPr>
        <w:t>2</w:t>
      </w:r>
      <w:r w:rsidR="00D567ED" w:rsidRPr="00D567ED">
        <w:rPr>
          <w:rFonts w:ascii="Candara" w:hAnsi="Candara" w:cs="BentonSansBook"/>
          <w:sz w:val="20"/>
          <w:szCs w:val="20"/>
          <w:lang w:val="en-US"/>
        </w:rPr>
        <w:t xml:space="preserve"> in the Istanbul office areas.</w:t>
      </w:r>
      <w:r w:rsidR="00D567ED">
        <w:rPr>
          <w:rFonts w:ascii="Candara" w:hAnsi="Candara" w:cs="BentonSansBook"/>
          <w:sz w:val="20"/>
          <w:szCs w:val="20"/>
          <w:lang w:val="en-US"/>
        </w:rPr>
        <w:t xml:space="preserve"> It is reminded that, t</w:t>
      </w:r>
      <w:r w:rsidR="00D567ED" w:rsidRPr="00D567ED">
        <w:rPr>
          <w:rFonts w:ascii="Candara" w:hAnsi="Candara" w:cs="BentonSansBook"/>
          <w:sz w:val="20"/>
          <w:szCs w:val="20"/>
          <w:lang w:val="en-US"/>
        </w:rPr>
        <w:t xml:space="preserve">he transaction volume, which had declined in 2015, declined even further in 2016. It is emphasized that, </w:t>
      </w:r>
      <w:r w:rsidR="00236D08">
        <w:rPr>
          <w:rFonts w:ascii="Candara" w:hAnsi="Candara" w:cs="BentonSansBook"/>
          <w:sz w:val="20"/>
          <w:szCs w:val="20"/>
          <w:lang w:val="en-US"/>
        </w:rPr>
        <w:t>t</w:t>
      </w:r>
      <w:r w:rsidR="00D567ED" w:rsidRPr="00D567ED">
        <w:rPr>
          <w:rFonts w:ascii="Candara" w:hAnsi="Candara" w:cs="BentonSansBook"/>
          <w:sz w:val="20"/>
          <w:szCs w:val="20"/>
          <w:lang w:val="en-US"/>
        </w:rPr>
        <w:t>he reason behind the 72% rise in transaction volume in 2017 compared to the previous year was the improved financial conditions for tenants.</w:t>
      </w:r>
      <w:r w:rsidR="00236D08">
        <w:rPr>
          <w:rFonts w:ascii="Candara" w:hAnsi="Candara" w:cs="BentonSansBook"/>
          <w:sz w:val="20"/>
          <w:szCs w:val="20"/>
          <w:lang w:val="en-US"/>
        </w:rPr>
        <w:t xml:space="preserve"> </w:t>
      </w:r>
      <w:r w:rsidR="00077E08">
        <w:rPr>
          <w:rFonts w:ascii="Candara" w:hAnsi="Candara" w:cs="BentonSansBook"/>
          <w:sz w:val="20"/>
          <w:szCs w:val="20"/>
          <w:lang w:val="en-US"/>
        </w:rPr>
        <w:t>It is said</w:t>
      </w:r>
      <w:r w:rsidR="00D567ED" w:rsidRPr="00D567ED">
        <w:rPr>
          <w:rFonts w:ascii="Candara" w:hAnsi="Candara" w:cs="BentonSansBook"/>
          <w:sz w:val="20"/>
          <w:szCs w:val="20"/>
          <w:lang w:val="en-US"/>
        </w:rPr>
        <w:t xml:space="preserve"> that, </w:t>
      </w:r>
      <w:r w:rsidR="00236D08">
        <w:rPr>
          <w:rFonts w:ascii="Candara" w:hAnsi="Candara" w:cs="BentonSansBook"/>
          <w:sz w:val="20"/>
          <w:szCs w:val="20"/>
          <w:lang w:val="en-US"/>
        </w:rPr>
        <w:t>e</w:t>
      </w:r>
      <w:r w:rsidR="00D567ED" w:rsidRPr="00D567ED">
        <w:rPr>
          <w:rFonts w:ascii="Candara" w:hAnsi="Candara" w:cs="BentonSansBook"/>
          <w:sz w:val="20"/>
          <w:szCs w:val="20"/>
          <w:lang w:val="en-US"/>
        </w:rPr>
        <w:t>ven though 2017 was</w:t>
      </w:r>
      <w:r w:rsidR="00077E08">
        <w:rPr>
          <w:rFonts w:ascii="Candara" w:hAnsi="Candara" w:cs="BentonSansBook"/>
          <w:sz w:val="20"/>
          <w:szCs w:val="20"/>
          <w:lang w:val="en-US"/>
        </w:rPr>
        <w:t xml:space="preserve"> more hectic than 2015 and 2016. It is underlined that, </w:t>
      </w:r>
      <w:r w:rsidR="00D567ED" w:rsidRPr="00D567ED">
        <w:rPr>
          <w:rFonts w:ascii="Candara" w:hAnsi="Candara" w:cs="BentonSansBook"/>
          <w:sz w:val="20"/>
          <w:szCs w:val="20"/>
          <w:lang w:val="en-US"/>
        </w:rPr>
        <w:t xml:space="preserve">the vacancy rate in Class </w:t>
      </w:r>
      <w:proofErr w:type="gramStart"/>
      <w:r w:rsidR="00D567ED" w:rsidRPr="00D567ED">
        <w:rPr>
          <w:rFonts w:ascii="Candara" w:hAnsi="Candara" w:cs="BentonSansBook"/>
          <w:sz w:val="20"/>
          <w:szCs w:val="20"/>
          <w:lang w:val="en-US"/>
        </w:rPr>
        <w:t>A</w:t>
      </w:r>
      <w:proofErr w:type="gramEnd"/>
      <w:r w:rsidR="00D567ED" w:rsidRPr="00D567ED">
        <w:rPr>
          <w:rFonts w:ascii="Candara" w:hAnsi="Candara" w:cs="BentonSansBook"/>
          <w:sz w:val="20"/>
          <w:szCs w:val="20"/>
          <w:lang w:val="en-US"/>
        </w:rPr>
        <w:t xml:space="preserve"> Office buildings in the CBD hit a record high in last ten years with a rate of 31.4%.</w:t>
      </w:r>
    </w:p>
    <w:p w:rsidR="000770F8" w:rsidRPr="00FB0009" w:rsidRDefault="000770F8" w:rsidP="000770F8">
      <w:pPr>
        <w:widowControl w:val="0"/>
        <w:spacing w:after="0" w:line="286" w:lineRule="auto"/>
        <w:jc w:val="both"/>
        <w:rPr>
          <w:rFonts w:ascii="Candara" w:hAnsi="Candara" w:cs="Calibri"/>
          <w:b/>
          <w:i/>
          <w:sz w:val="20"/>
          <w:szCs w:val="20"/>
          <w:highlight w:val="yellow"/>
          <w:lang w:val="en-US"/>
        </w:rPr>
      </w:pPr>
    </w:p>
    <w:p w:rsidR="000770F8" w:rsidRPr="00FB0009" w:rsidRDefault="00236D08" w:rsidP="000770F8">
      <w:pPr>
        <w:widowControl w:val="0"/>
        <w:spacing w:after="0" w:line="286" w:lineRule="auto"/>
        <w:jc w:val="both"/>
        <w:rPr>
          <w:rFonts w:ascii="Candara" w:hAnsi="Candara" w:cs="Calibri"/>
          <w:b/>
          <w:i/>
          <w:sz w:val="20"/>
          <w:szCs w:val="20"/>
          <w:lang w:val="en-US"/>
        </w:rPr>
      </w:pPr>
      <w:r w:rsidRPr="00236D08">
        <w:rPr>
          <w:rFonts w:ascii="Candara" w:hAnsi="Candara" w:cs="Calibri"/>
          <w:b/>
          <w:i/>
          <w:sz w:val="20"/>
          <w:szCs w:val="20"/>
          <w:lang w:val="en-US"/>
        </w:rPr>
        <w:t>In 2017, transactions were mainly took place in large scale office areas in Istanbul Office Market. Purchasing transactions were less than r</w:t>
      </w:r>
      <w:r w:rsidR="000770F8" w:rsidRPr="00236D08">
        <w:rPr>
          <w:rFonts w:ascii="Candara" w:hAnsi="Candara" w:cs="Calibri"/>
          <w:b/>
          <w:i/>
          <w:sz w:val="20"/>
          <w:szCs w:val="20"/>
          <w:lang w:val="en-US"/>
        </w:rPr>
        <w:t xml:space="preserve">ental transactions </w:t>
      </w:r>
      <w:r w:rsidRPr="00236D08">
        <w:rPr>
          <w:rFonts w:ascii="Candara" w:hAnsi="Candara" w:cs="Calibri"/>
          <w:b/>
          <w:i/>
          <w:sz w:val="20"/>
          <w:szCs w:val="20"/>
          <w:lang w:val="en-US"/>
        </w:rPr>
        <w:t xml:space="preserve">in the Market. </w:t>
      </w:r>
      <w:r w:rsidR="000770F8" w:rsidRPr="00FB0009">
        <w:rPr>
          <w:rFonts w:ascii="Candara" w:hAnsi="Candara" w:cs="Calibri"/>
          <w:b/>
          <w:i/>
          <w:sz w:val="20"/>
          <w:szCs w:val="20"/>
          <w:lang w:val="en-US"/>
        </w:rPr>
        <w:t xml:space="preserve"> </w:t>
      </w:r>
    </w:p>
    <w:p w:rsidR="0045349E" w:rsidRPr="0045349E" w:rsidRDefault="000770F8" w:rsidP="000770F8">
      <w:pPr>
        <w:widowControl w:val="0"/>
        <w:spacing w:after="0" w:line="286" w:lineRule="auto"/>
        <w:jc w:val="both"/>
        <w:rPr>
          <w:rFonts w:ascii="Candara" w:hAnsi="Candara" w:cs="BentonSansBook"/>
          <w:sz w:val="20"/>
          <w:szCs w:val="20"/>
          <w:lang w:val="en-US"/>
        </w:rPr>
      </w:pPr>
      <w:r w:rsidRPr="0045349E">
        <w:rPr>
          <w:rFonts w:ascii="Candara" w:hAnsi="Candara" w:cs="BentonSansBook"/>
          <w:sz w:val="20"/>
          <w:szCs w:val="20"/>
          <w:lang w:val="en-US"/>
        </w:rPr>
        <w:t xml:space="preserve">In this report, </w:t>
      </w:r>
      <w:proofErr w:type="spellStart"/>
      <w:r w:rsidRPr="0045349E">
        <w:rPr>
          <w:rFonts w:ascii="Candara" w:hAnsi="Candara" w:cs="BentonSansBook"/>
          <w:sz w:val="20"/>
          <w:szCs w:val="20"/>
          <w:lang w:val="en-US"/>
        </w:rPr>
        <w:t>Propin</w:t>
      </w:r>
      <w:proofErr w:type="spellEnd"/>
      <w:r w:rsidRPr="0045349E">
        <w:rPr>
          <w:rFonts w:ascii="Candara" w:hAnsi="Candara" w:cs="BentonSansBook"/>
          <w:sz w:val="20"/>
          <w:szCs w:val="20"/>
          <w:lang w:val="en-US"/>
        </w:rPr>
        <w:t xml:space="preserve"> indicated that</w:t>
      </w:r>
      <w:r w:rsidR="00B44C49" w:rsidRPr="0045349E">
        <w:rPr>
          <w:rFonts w:ascii="Candara" w:hAnsi="Candara" w:cs="BentonSansBook"/>
          <w:sz w:val="20"/>
          <w:szCs w:val="20"/>
          <w:lang w:val="en-US"/>
        </w:rPr>
        <w:t xml:space="preserve">, </w:t>
      </w:r>
      <w:r w:rsidR="00236D08">
        <w:rPr>
          <w:rFonts w:ascii="Candara" w:hAnsi="Candara" w:cs="BentonSansBook"/>
          <w:sz w:val="20"/>
          <w:szCs w:val="20"/>
          <w:lang w:val="en-US"/>
        </w:rPr>
        <w:t>t</w:t>
      </w:r>
      <w:r w:rsidR="00B44C49" w:rsidRPr="0045349E">
        <w:rPr>
          <w:rFonts w:ascii="Candara" w:hAnsi="Candara" w:cs="BentonSansBook"/>
          <w:sz w:val="20"/>
          <w:szCs w:val="20"/>
          <w:lang w:val="en-US"/>
        </w:rPr>
        <w:t xml:space="preserve">he number of transactions for large scale office users and investors was remarkable in 2017 in the Istanbul Office Market. It is informed that, </w:t>
      </w:r>
      <w:r w:rsidR="00236D08">
        <w:rPr>
          <w:rFonts w:ascii="Candara" w:hAnsi="Candara" w:cs="BentonSansBook"/>
          <w:sz w:val="20"/>
          <w:szCs w:val="20"/>
          <w:lang w:val="en-US"/>
        </w:rPr>
        <w:t>w</w:t>
      </w:r>
      <w:r w:rsidR="00B44C49" w:rsidRPr="0045349E">
        <w:rPr>
          <w:rFonts w:ascii="Candara" w:hAnsi="Candara" w:cs="BentonSansBook"/>
          <w:sz w:val="20"/>
          <w:szCs w:val="20"/>
          <w:lang w:val="en-US"/>
        </w:rPr>
        <w:t>hile 10,000 m</w:t>
      </w:r>
      <w:r w:rsidR="00B44C49" w:rsidRPr="0045349E">
        <w:rPr>
          <w:rFonts w:ascii="Candara" w:hAnsi="Candara" w:cs="BentonSansBook"/>
          <w:sz w:val="20"/>
          <w:szCs w:val="20"/>
          <w:vertAlign w:val="superscript"/>
          <w:lang w:val="en-US"/>
        </w:rPr>
        <w:t>2</w:t>
      </w:r>
      <w:r w:rsidR="00B44C49" w:rsidRPr="0045349E">
        <w:rPr>
          <w:rFonts w:ascii="Candara" w:hAnsi="Candara" w:cs="BentonSansBook"/>
          <w:sz w:val="20"/>
          <w:szCs w:val="20"/>
          <w:lang w:val="en-US"/>
        </w:rPr>
        <w:t xml:space="preserve"> and larger-sized transactions constituted 29% of the total volume in the </w:t>
      </w:r>
      <w:r w:rsidR="00077E08">
        <w:rPr>
          <w:rFonts w:ascii="Candara" w:hAnsi="Candara" w:cs="BentonSansBook"/>
          <w:sz w:val="20"/>
          <w:szCs w:val="20"/>
          <w:lang w:val="en-US"/>
        </w:rPr>
        <w:t>market. It is stated that,</w:t>
      </w:r>
      <w:r w:rsidR="00B44C49" w:rsidRPr="0045349E">
        <w:rPr>
          <w:rFonts w:ascii="Candara" w:hAnsi="Candara" w:cs="BentonSansBook"/>
          <w:sz w:val="20"/>
          <w:szCs w:val="20"/>
          <w:lang w:val="en-US"/>
        </w:rPr>
        <w:t xml:space="preserve"> the share of transactions between 5,001 and 10,000 m</w:t>
      </w:r>
      <w:r w:rsidR="00B44C49" w:rsidRPr="0045349E">
        <w:rPr>
          <w:rFonts w:ascii="Candara" w:hAnsi="Candara" w:cs="BentonSansBook"/>
          <w:sz w:val="20"/>
          <w:szCs w:val="20"/>
          <w:vertAlign w:val="superscript"/>
          <w:lang w:val="en-US"/>
        </w:rPr>
        <w:t>2</w:t>
      </w:r>
      <w:r w:rsidR="00B44C49" w:rsidRPr="0045349E">
        <w:rPr>
          <w:rFonts w:ascii="Candara" w:hAnsi="Candara" w:cs="BentonSansBook"/>
          <w:sz w:val="20"/>
          <w:szCs w:val="20"/>
          <w:lang w:val="en-US"/>
        </w:rPr>
        <w:t xml:space="preserve">-sized was 16%. </w:t>
      </w:r>
      <w:r w:rsidRPr="0045349E">
        <w:rPr>
          <w:rFonts w:ascii="Candara" w:hAnsi="Candara" w:cs="BentonSansBook"/>
          <w:sz w:val="20"/>
          <w:szCs w:val="20"/>
          <w:lang w:val="en-US"/>
        </w:rPr>
        <w:t xml:space="preserve"> </w:t>
      </w:r>
      <w:r w:rsidR="0045349E" w:rsidRPr="0045349E">
        <w:rPr>
          <w:rFonts w:ascii="Candara" w:hAnsi="Candara" w:cs="BentonSansBook"/>
          <w:sz w:val="20"/>
          <w:szCs w:val="20"/>
          <w:lang w:val="en-US"/>
        </w:rPr>
        <w:t>It is said that, advantages such as granted leasing discounts, the change of the currency of transactions to Turkish Lira, and long rent-free terms played key roles in office areas’ being leased more aggressively</w:t>
      </w:r>
      <w:r w:rsidR="0045349E">
        <w:rPr>
          <w:rFonts w:ascii="Candara" w:hAnsi="Candara" w:cs="BentonSansBook"/>
          <w:sz w:val="20"/>
          <w:szCs w:val="20"/>
          <w:lang w:val="en-US"/>
        </w:rPr>
        <w:t>.</w:t>
      </w:r>
    </w:p>
    <w:p w:rsidR="000770F8" w:rsidRPr="00FB0009" w:rsidRDefault="000770F8" w:rsidP="000770F8">
      <w:pPr>
        <w:widowControl w:val="0"/>
        <w:spacing w:after="0" w:line="286" w:lineRule="auto"/>
        <w:jc w:val="both"/>
        <w:rPr>
          <w:rFonts w:ascii="Candara" w:hAnsi="Candara" w:cs="Calibri"/>
          <w:sz w:val="20"/>
          <w:szCs w:val="20"/>
          <w:lang w:val="en-US"/>
        </w:rPr>
      </w:pPr>
    </w:p>
    <w:p w:rsidR="0045349E" w:rsidRDefault="000770F8" w:rsidP="0045349E">
      <w:pPr>
        <w:widowControl w:val="0"/>
        <w:spacing w:after="0"/>
        <w:jc w:val="both"/>
        <w:rPr>
          <w:rFonts w:ascii="Arial" w:hAnsi="Arial" w:cs="Arial"/>
          <w:sz w:val="21"/>
          <w:szCs w:val="21"/>
        </w:rPr>
      </w:pPr>
      <w:r w:rsidRPr="00FB0009">
        <w:rPr>
          <w:rFonts w:ascii="Candara" w:hAnsi="Candara" w:cs="Calibri"/>
          <w:sz w:val="20"/>
          <w:szCs w:val="20"/>
          <w:lang w:val="en-US"/>
        </w:rPr>
        <w:lastRenderedPageBreak/>
        <w:t>In the report</w:t>
      </w:r>
      <w:r w:rsidR="009E2912">
        <w:rPr>
          <w:rFonts w:ascii="Candara" w:hAnsi="Candara" w:cs="Calibri"/>
          <w:sz w:val="20"/>
          <w:szCs w:val="20"/>
          <w:lang w:val="en-US"/>
        </w:rPr>
        <w:t>,</w:t>
      </w:r>
      <w:r w:rsidRPr="00FB0009">
        <w:rPr>
          <w:rFonts w:ascii="Candara" w:hAnsi="Candara" w:cs="Calibri"/>
          <w:sz w:val="20"/>
          <w:szCs w:val="20"/>
          <w:lang w:val="en-US"/>
        </w:rPr>
        <w:t xml:space="preserve"> it is </w:t>
      </w:r>
      <w:r w:rsidR="0045349E">
        <w:rPr>
          <w:rFonts w:ascii="Candara" w:hAnsi="Candara" w:cs="Calibri"/>
          <w:sz w:val="20"/>
          <w:szCs w:val="20"/>
          <w:lang w:val="en-US"/>
        </w:rPr>
        <w:t xml:space="preserve">stated that in 2017, </w:t>
      </w:r>
      <w:r w:rsidR="0045349E" w:rsidRPr="00D207BB">
        <w:rPr>
          <w:rFonts w:ascii="Candara" w:hAnsi="Candara" w:cs="Calibri"/>
          <w:sz w:val="20"/>
          <w:szCs w:val="20"/>
          <w:lang w:val="en-US"/>
        </w:rPr>
        <w:t>the leasing and purchasing transaction volume in the CBD increased 24% from 2016. It is indicated that transaction size was measured at 114,000 m</w:t>
      </w:r>
      <w:r w:rsidR="0045349E" w:rsidRPr="00D207BB">
        <w:rPr>
          <w:rFonts w:ascii="Candara" w:hAnsi="Candara" w:cs="Calibri"/>
          <w:sz w:val="20"/>
          <w:szCs w:val="20"/>
          <w:vertAlign w:val="superscript"/>
          <w:lang w:val="en-US"/>
        </w:rPr>
        <w:t>2</w:t>
      </w:r>
      <w:r w:rsidR="0045349E" w:rsidRPr="00D207BB">
        <w:rPr>
          <w:rFonts w:ascii="Candara" w:hAnsi="Candara" w:cs="Calibri"/>
          <w:sz w:val="20"/>
          <w:szCs w:val="20"/>
          <w:lang w:val="en-US"/>
        </w:rPr>
        <w:t xml:space="preserve"> in the CBD. It is said that, in </w:t>
      </w:r>
      <w:proofErr w:type="spellStart"/>
      <w:r w:rsidR="0045349E" w:rsidRPr="00D207BB">
        <w:rPr>
          <w:rFonts w:ascii="Candara" w:hAnsi="Candara" w:cs="Calibri"/>
          <w:sz w:val="20"/>
          <w:szCs w:val="20"/>
          <w:lang w:val="en-US"/>
        </w:rPr>
        <w:t>Ferko</w:t>
      </w:r>
      <w:proofErr w:type="spellEnd"/>
      <w:r w:rsidR="0045349E" w:rsidRPr="00D207BB">
        <w:rPr>
          <w:rFonts w:ascii="Candara" w:hAnsi="Candara" w:cs="Calibri"/>
          <w:sz w:val="20"/>
          <w:szCs w:val="20"/>
          <w:lang w:val="en-US"/>
        </w:rPr>
        <w:t xml:space="preserve"> Signature, where PROPIN is the landlord representative, a 9,300 m2-sized block being leased by </w:t>
      </w:r>
      <w:proofErr w:type="spellStart"/>
      <w:r w:rsidR="0045349E" w:rsidRPr="00D207BB">
        <w:rPr>
          <w:rFonts w:ascii="Candara" w:hAnsi="Candara" w:cs="Calibri"/>
          <w:sz w:val="20"/>
          <w:szCs w:val="20"/>
          <w:lang w:val="en-US"/>
        </w:rPr>
        <w:t>Yemek</w:t>
      </w:r>
      <w:proofErr w:type="spellEnd"/>
      <w:r w:rsidR="0045349E" w:rsidRPr="00D207BB">
        <w:rPr>
          <w:rFonts w:ascii="Candara" w:hAnsi="Candara" w:cs="Calibri"/>
          <w:sz w:val="20"/>
          <w:szCs w:val="20"/>
          <w:lang w:val="en-US"/>
        </w:rPr>
        <w:t xml:space="preserve"> </w:t>
      </w:r>
      <w:proofErr w:type="spellStart"/>
      <w:r w:rsidR="0045349E" w:rsidRPr="00D207BB">
        <w:rPr>
          <w:rFonts w:ascii="Candara" w:hAnsi="Candara" w:cs="Calibri"/>
          <w:sz w:val="20"/>
          <w:szCs w:val="20"/>
          <w:lang w:val="en-US"/>
        </w:rPr>
        <w:t>Sepeti</w:t>
      </w:r>
      <w:proofErr w:type="spellEnd"/>
      <w:r w:rsidR="0045349E" w:rsidRPr="00D207BB">
        <w:rPr>
          <w:rFonts w:ascii="Candara" w:hAnsi="Candara" w:cs="Calibri"/>
          <w:sz w:val="20"/>
          <w:szCs w:val="20"/>
          <w:lang w:val="en-US"/>
        </w:rPr>
        <w:t xml:space="preserve"> was the biggest transaction completed in </w:t>
      </w:r>
      <w:proofErr w:type="spellStart"/>
      <w:r w:rsidR="0045349E" w:rsidRPr="00D207BB">
        <w:rPr>
          <w:rFonts w:ascii="Candara" w:hAnsi="Candara" w:cs="Calibri"/>
          <w:sz w:val="20"/>
          <w:szCs w:val="20"/>
          <w:lang w:val="en-US"/>
        </w:rPr>
        <w:t>Levent</w:t>
      </w:r>
      <w:proofErr w:type="spellEnd"/>
      <w:r w:rsidR="0045349E" w:rsidRPr="00D207BB">
        <w:rPr>
          <w:rFonts w:ascii="Candara" w:hAnsi="Candara" w:cs="Calibri"/>
          <w:sz w:val="20"/>
          <w:szCs w:val="20"/>
          <w:lang w:val="en-US"/>
        </w:rPr>
        <w:t xml:space="preserve"> in 2017. Moreover, it is informed that </w:t>
      </w:r>
      <w:r w:rsidR="00C34E64">
        <w:rPr>
          <w:rFonts w:ascii="Candara" w:hAnsi="Candara" w:cs="Calibri"/>
          <w:sz w:val="20"/>
          <w:szCs w:val="20"/>
          <w:lang w:val="en-US"/>
        </w:rPr>
        <w:t>a</w:t>
      </w:r>
      <w:r w:rsidR="0045349E" w:rsidRPr="00D207BB">
        <w:rPr>
          <w:rFonts w:ascii="Candara" w:hAnsi="Candara" w:cs="Calibri"/>
          <w:sz w:val="20"/>
          <w:szCs w:val="20"/>
          <w:lang w:val="en-US"/>
        </w:rPr>
        <w:t xml:space="preserve">n increase in the interest of office users and investors towards the Developing Office Districts in 2017 was observed. It is underlined that, </w:t>
      </w:r>
      <w:r w:rsidR="00236D08">
        <w:rPr>
          <w:rFonts w:ascii="Candara" w:hAnsi="Candara" w:cs="Calibri"/>
          <w:sz w:val="20"/>
          <w:szCs w:val="20"/>
          <w:lang w:val="en-US"/>
        </w:rPr>
        <w:t>w</w:t>
      </w:r>
      <w:r w:rsidR="0045349E" w:rsidRPr="00D207BB">
        <w:rPr>
          <w:rFonts w:ascii="Candara" w:hAnsi="Candara" w:cs="Calibri"/>
          <w:sz w:val="20"/>
          <w:szCs w:val="20"/>
          <w:lang w:val="en-US"/>
        </w:rPr>
        <w:t>ith the impact of architectural features that cover user demands and advantageous leasing conditions, a total of 91,000 m</w:t>
      </w:r>
      <w:r w:rsidR="0045349E" w:rsidRPr="00C34E64">
        <w:rPr>
          <w:rFonts w:ascii="Candara" w:hAnsi="Candara" w:cs="Calibri"/>
          <w:sz w:val="20"/>
          <w:szCs w:val="20"/>
          <w:vertAlign w:val="superscript"/>
          <w:lang w:val="en-US"/>
        </w:rPr>
        <w:t>2</w:t>
      </w:r>
      <w:r w:rsidR="0045349E" w:rsidRPr="00D207BB">
        <w:rPr>
          <w:rFonts w:ascii="Candara" w:hAnsi="Candara" w:cs="Calibri"/>
          <w:sz w:val="20"/>
          <w:szCs w:val="20"/>
          <w:lang w:val="en-US"/>
        </w:rPr>
        <w:t xml:space="preserve"> in leasing and purchasing agreements were executed in the Developing Office Districts. It is emphasized that, the transaction in which Is </w:t>
      </w:r>
      <w:proofErr w:type="spellStart"/>
      <w:r w:rsidR="0045349E" w:rsidRPr="00D207BB">
        <w:rPr>
          <w:rFonts w:ascii="Candara" w:hAnsi="Candara" w:cs="Calibri"/>
          <w:sz w:val="20"/>
          <w:szCs w:val="20"/>
          <w:lang w:val="en-US"/>
        </w:rPr>
        <w:t>Yatirim</w:t>
      </w:r>
      <w:proofErr w:type="spellEnd"/>
      <w:r w:rsidR="0045349E" w:rsidRPr="00D207BB">
        <w:rPr>
          <w:rFonts w:ascii="Candara" w:hAnsi="Candara" w:cs="Calibri"/>
          <w:sz w:val="20"/>
          <w:szCs w:val="20"/>
          <w:lang w:val="en-US"/>
        </w:rPr>
        <w:t xml:space="preserve"> </w:t>
      </w:r>
      <w:proofErr w:type="spellStart"/>
      <w:r w:rsidR="0045349E" w:rsidRPr="00D207BB">
        <w:rPr>
          <w:rFonts w:ascii="Candara" w:hAnsi="Candara" w:cs="Calibri"/>
          <w:sz w:val="20"/>
          <w:szCs w:val="20"/>
          <w:lang w:val="en-US"/>
        </w:rPr>
        <w:t>Bosphorus</w:t>
      </w:r>
      <w:proofErr w:type="spellEnd"/>
      <w:r w:rsidR="0045349E" w:rsidRPr="00D207BB">
        <w:rPr>
          <w:rFonts w:ascii="Candara" w:hAnsi="Candara" w:cs="Calibri"/>
          <w:sz w:val="20"/>
          <w:szCs w:val="20"/>
          <w:lang w:val="en-US"/>
        </w:rPr>
        <w:t xml:space="preserve"> Capital acquired the 24,680 m</w:t>
      </w:r>
      <w:r w:rsidR="0045349E" w:rsidRPr="00C34E64">
        <w:rPr>
          <w:rFonts w:ascii="Candara" w:hAnsi="Candara" w:cs="Calibri"/>
          <w:sz w:val="20"/>
          <w:szCs w:val="20"/>
          <w:vertAlign w:val="superscript"/>
          <w:lang w:val="en-US"/>
        </w:rPr>
        <w:t>2</w:t>
      </w:r>
      <w:r w:rsidR="0045349E" w:rsidRPr="00D207BB">
        <w:rPr>
          <w:rFonts w:ascii="Candara" w:hAnsi="Candara" w:cs="Calibri"/>
          <w:sz w:val="20"/>
          <w:szCs w:val="20"/>
          <w:lang w:val="en-US"/>
        </w:rPr>
        <w:t xml:space="preserve">-sized </w:t>
      </w:r>
      <w:proofErr w:type="spellStart"/>
      <w:r w:rsidR="0045349E" w:rsidRPr="00D207BB">
        <w:rPr>
          <w:rFonts w:ascii="Candara" w:hAnsi="Candara" w:cs="Calibri"/>
          <w:sz w:val="20"/>
          <w:szCs w:val="20"/>
          <w:lang w:val="en-US"/>
        </w:rPr>
        <w:t>Nidakule</w:t>
      </w:r>
      <w:proofErr w:type="spellEnd"/>
      <w:r w:rsidR="0045349E" w:rsidRPr="00D207BB">
        <w:rPr>
          <w:rFonts w:ascii="Candara" w:hAnsi="Candara" w:cs="Calibri"/>
          <w:sz w:val="20"/>
          <w:szCs w:val="20"/>
          <w:lang w:val="en-US"/>
        </w:rPr>
        <w:t xml:space="preserve"> </w:t>
      </w:r>
      <w:proofErr w:type="spellStart"/>
      <w:r w:rsidR="0045349E" w:rsidRPr="00D207BB">
        <w:rPr>
          <w:rFonts w:ascii="Candara" w:hAnsi="Candara" w:cs="Calibri"/>
          <w:sz w:val="20"/>
          <w:szCs w:val="20"/>
          <w:lang w:val="en-US"/>
        </w:rPr>
        <w:t>Atasehir</w:t>
      </w:r>
      <w:proofErr w:type="spellEnd"/>
      <w:r w:rsidR="0045349E" w:rsidRPr="00D207BB">
        <w:rPr>
          <w:rFonts w:ascii="Candara" w:hAnsi="Candara" w:cs="Calibri"/>
          <w:sz w:val="20"/>
          <w:szCs w:val="20"/>
          <w:lang w:val="en-US"/>
        </w:rPr>
        <w:t xml:space="preserve"> West Building in West </w:t>
      </w:r>
      <w:proofErr w:type="spellStart"/>
      <w:r w:rsidR="0045349E" w:rsidRPr="00D207BB">
        <w:rPr>
          <w:rFonts w:ascii="Candara" w:hAnsi="Candara" w:cs="Calibri"/>
          <w:sz w:val="20"/>
          <w:szCs w:val="20"/>
          <w:lang w:val="en-US"/>
        </w:rPr>
        <w:t>Atasehir</w:t>
      </w:r>
      <w:proofErr w:type="spellEnd"/>
      <w:r w:rsidR="0045349E" w:rsidRPr="00D207BB">
        <w:rPr>
          <w:rFonts w:ascii="Candara" w:hAnsi="Candara" w:cs="Calibri"/>
          <w:sz w:val="20"/>
          <w:szCs w:val="20"/>
          <w:lang w:val="en-US"/>
        </w:rPr>
        <w:t xml:space="preserve"> was the biggest purchasing transaction.</w:t>
      </w:r>
    </w:p>
    <w:p w:rsidR="0045349E" w:rsidRDefault="0045349E" w:rsidP="0045349E">
      <w:pPr>
        <w:widowControl w:val="0"/>
        <w:spacing w:after="0"/>
        <w:jc w:val="both"/>
        <w:rPr>
          <w:rFonts w:ascii="Arial" w:hAnsi="Arial" w:cs="Arial"/>
          <w:sz w:val="21"/>
          <w:szCs w:val="21"/>
        </w:rPr>
      </w:pPr>
    </w:p>
    <w:p w:rsidR="00962E27" w:rsidRPr="00962E27" w:rsidRDefault="00962E27" w:rsidP="00962E27">
      <w:pPr>
        <w:spacing w:after="0" w:line="286" w:lineRule="auto"/>
        <w:jc w:val="both"/>
        <w:rPr>
          <w:rFonts w:ascii="Candara" w:hAnsi="Candara" w:cs="Calibri"/>
          <w:sz w:val="20"/>
          <w:szCs w:val="20"/>
          <w:lang w:val="en-US"/>
        </w:rPr>
      </w:pPr>
      <w:r>
        <w:rPr>
          <w:rFonts w:ascii="Candara" w:hAnsi="Candara" w:cs="Calibri"/>
          <w:sz w:val="20"/>
          <w:szCs w:val="20"/>
          <w:lang w:val="en-US"/>
        </w:rPr>
        <w:t>In t</w:t>
      </w:r>
      <w:r w:rsidR="0045349E">
        <w:rPr>
          <w:rFonts w:ascii="Candara" w:hAnsi="Candara" w:cs="Calibri"/>
          <w:sz w:val="20"/>
          <w:szCs w:val="20"/>
          <w:lang w:val="en-US"/>
        </w:rPr>
        <w:t xml:space="preserve">he report that prepared, it is stated that </w:t>
      </w:r>
      <w:r w:rsidRPr="00962E27">
        <w:rPr>
          <w:rFonts w:ascii="Candara" w:hAnsi="Candara" w:cs="Calibri"/>
          <w:sz w:val="20"/>
          <w:szCs w:val="20"/>
          <w:lang w:val="en-US"/>
        </w:rPr>
        <w:t xml:space="preserve">In spite of this, the total amount of sales was way behind the total amount of leases, as always. It is mentioned that, a total amount of 60,000 </w:t>
      </w:r>
      <w:r w:rsidR="00236D08" w:rsidRPr="00D567ED">
        <w:rPr>
          <w:rFonts w:ascii="Candara" w:hAnsi="Candara" w:cs="BentonSansBook"/>
          <w:sz w:val="20"/>
          <w:szCs w:val="20"/>
          <w:lang w:val="en-US"/>
        </w:rPr>
        <w:t>m</w:t>
      </w:r>
      <w:r w:rsidR="00236D08" w:rsidRPr="00236D08">
        <w:rPr>
          <w:rFonts w:ascii="Candara" w:hAnsi="Candara" w:cs="BentonSansBook"/>
          <w:sz w:val="20"/>
          <w:szCs w:val="20"/>
          <w:vertAlign w:val="superscript"/>
          <w:lang w:val="en-US"/>
        </w:rPr>
        <w:t>2</w:t>
      </w:r>
      <w:r w:rsidRPr="00962E27">
        <w:rPr>
          <w:rFonts w:ascii="Candara" w:hAnsi="Candara" w:cs="Calibri"/>
          <w:sz w:val="20"/>
          <w:szCs w:val="20"/>
          <w:lang w:val="en-US"/>
        </w:rPr>
        <w:t xml:space="preserve"> commercial purchases were completed in 2017. It is indicated that, </w:t>
      </w:r>
      <w:r w:rsidR="00C34E64">
        <w:rPr>
          <w:rFonts w:ascii="Candara" w:hAnsi="Candara" w:cs="Calibri"/>
          <w:sz w:val="20"/>
          <w:szCs w:val="20"/>
          <w:lang w:val="en-US"/>
        </w:rPr>
        <w:t>a</w:t>
      </w:r>
      <w:r w:rsidRPr="00962E27">
        <w:rPr>
          <w:rFonts w:ascii="Candara" w:hAnsi="Candara" w:cs="Calibri"/>
          <w:sz w:val="20"/>
          <w:szCs w:val="20"/>
          <w:lang w:val="en-US"/>
        </w:rPr>
        <w:t xml:space="preserve">pproximately 55% of this total was executed in Out of CBD-Asia and the Developing Office Districts in Asia. It is said that, </w:t>
      </w:r>
      <w:r w:rsidR="00C34E64">
        <w:rPr>
          <w:rFonts w:ascii="Candara" w:hAnsi="Candara" w:cs="Calibri"/>
          <w:sz w:val="20"/>
          <w:szCs w:val="20"/>
          <w:lang w:val="en-US"/>
        </w:rPr>
        <w:t>a</w:t>
      </w:r>
      <w:r w:rsidRPr="00962E27">
        <w:rPr>
          <w:rFonts w:ascii="Candara" w:hAnsi="Candara" w:cs="Calibri"/>
          <w:sz w:val="20"/>
          <w:szCs w:val="20"/>
          <w:lang w:val="en-US"/>
        </w:rPr>
        <w:t>nother significant transaction carried out on the Asian side was Schindler’s 3,500 m</w:t>
      </w:r>
      <w:r w:rsidRPr="00C34E64">
        <w:rPr>
          <w:rFonts w:ascii="Candara" w:hAnsi="Candara" w:cs="Calibri"/>
          <w:sz w:val="20"/>
          <w:szCs w:val="20"/>
          <w:vertAlign w:val="superscript"/>
          <w:lang w:val="en-US"/>
        </w:rPr>
        <w:t>2</w:t>
      </w:r>
      <w:r w:rsidRPr="00962E27">
        <w:rPr>
          <w:rFonts w:ascii="Candara" w:hAnsi="Candara" w:cs="Calibri"/>
          <w:sz w:val="20"/>
          <w:szCs w:val="20"/>
          <w:lang w:val="en-US"/>
        </w:rPr>
        <w:t xml:space="preserve">-sized purchase, mediated by PROPIN, in </w:t>
      </w:r>
      <w:proofErr w:type="spellStart"/>
      <w:r w:rsidRPr="00962E27">
        <w:rPr>
          <w:rFonts w:ascii="Candara" w:hAnsi="Candara" w:cs="Calibri"/>
          <w:sz w:val="20"/>
          <w:szCs w:val="20"/>
          <w:lang w:val="en-US"/>
        </w:rPr>
        <w:t>Agaoglu</w:t>
      </w:r>
      <w:proofErr w:type="spellEnd"/>
      <w:r w:rsidRPr="00962E27">
        <w:rPr>
          <w:rFonts w:ascii="Candara" w:hAnsi="Candara" w:cs="Calibri"/>
          <w:sz w:val="20"/>
          <w:szCs w:val="20"/>
          <w:lang w:val="en-US"/>
        </w:rPr>
        <w:t xml:space="preserve"> My </w:t>
      </w:r>
      <w:proofErr w:type="spellStart"/>
      <w:r w:rsidRPr="00962E27">
        <w:rPr>
          <w:rFonts w:ascii="Candara" w:hAnsi="Candara" w:cs="Calibri"/>
          <w:sz w:val="20"/>
          <w:szCs w:val="20"/>
          <w:lang w:val="en-US"/>
        </w:rPr>
        <w:t>Newwork</w:t>
      </w:r>
      <w:proofErr w:type="spellEnd"/>
      <w:r w:rsidRPr="00962E27">
        <w:rPr>
          <w:rFonts w:ascii="Candara" w:hAnsi="Candara" w:cs="Calibri"/>
          <w:sz w:val="20"/>
          <w:szCs w:val="20"/>
          <w:lang w:val="en-US"/>
        </w:rPr>
        <w:t xml:space="preserve"> in West </w:t>
      </w:r>
      <w:proofErr w:type="spellStart"/>
      <w:r w:rsidRPr="00962E27">
        <w:rPr>
          <w:rFonts w:ascii="Candara" w:hAnsi="Candara" w:cs="Calibri"/>
          <w:sz w:val="20"/>
          <w:szCs w:val="20"/>
          <w:lang w:val="en-US"/>
        </w:rPr>
        <w:t>Atasehir</w:t>
      </w:r>
      <w:proofErr w:type="spellEnd"/>
      <w:r w:rsidRPr="00962E27">
        <w:rPr>
          <w:rFonts w:ascii="Candara" w:hAnsi="Candara" w:cs="Calibri"/>
          <w:sz w:val="20"/>
          <w:szCs w:val="20"/>
          <w:lang w:val="en-US"/>
        </w:rPr>
        <w:t xml:space="preserve">. </w:t>
      </w:r>
    </w:p>
    <w:p w:rsidR="000770F8" w:rsidRDefault="000770F8" w:rsidP="000770F8">
      <w:pPr>
        <w:widowControl w:val="0"/>
        <w:spacing w:after="0" w:line="360" w:lineRule="auto"/>
        <w:rPr>
          <w:rFonts w:ascii="Candara" w:hAnsi="Candara" w:cs="Calibri"/>
          <w:b/>
          <w:i/>
          <w:sz w:val="20"/>
          <w:szCs w:val="20"/>
          <w:lang w:val="en-US"/>
        </w:rPr>
      </w:pPr>
    </w:p>
    <w:p w:rsidR="000770F8" w:rsidRPr="00FB0009" w:rsidRDefault="00962E27" w:rsidP="000770F8">
      <w:pPr>
        <w:widowControl w:val="0"/>
        <w:spacing w:after="0" w:line="360" w:lineRule="auto"/>
        <w:rPr>
          <w:rFonts w:ascii="Candara" w:hAnsi="Candara" w:cs="Calibri"/>
          <w:sz w:val="20"/>
          <w:szCs w:val="20"/>
          <w:lang w:val="en-US"/>
        </w:rPr>
      </w:pPr>
      <w:r>
        <w:rPr>
          <w:rFonts w:ascii="Candara" w:hAnsi="Candara" w:cs="Calibri"/>
          <w:b/>
          <w:i/>
          <w:sz w:val="20"/>
          <w:szCs w:val="20"/>
          <w:lang w:val="en-US"/>
        </w:rPr>
        <w:t xml:space="preserve">In 2017, </w:t>
      </w:r>
      <w:r w:rsidR="000770F8" w:rsidRPr="00FB0009">
        <w:rPr>
          <w:rFonts w:ascii="Candara" w:hAnsi="Candara" w:cs="Calibri"/>
          <w:b/>
          <w:i/>
          <w:sz w:val="20"/>
          <w:szCs w:val="20"/>
          <w:lang w:val="en-US"/>
        </w:rPr>
        <w:t>Class A office stock grew in Istanbul</w:t>
      </w:r>
      <w:r>
        <w:rPr>
          <w:rFonts w:ascii="Candara" w:hAnsi="Candara" w:cs="Calibri"/>
          <w:b/>
          <w:i/>
          <w:sz w:val="20"/>
          <w:szCs w:val="20"/>
          <w:lang w:val="en-US"/>
        </w:rPr>
        <w:t>.</w:t>
      </w:r>
    </w:p>
    <w:p w:rsidR="00962E27" w:rsidRDefault="009E2912" w:rsidP="000770F8">
      <w:pPr>
        <w:autoSpaceDE w:val="0"/>
        <w:autoSpaceDN w:val="0"/>
        <w:adjustRightInd w:val="0"/>
        <w:spacing w:after="0"/>
        <w:jc w:val="both"/>
        <w:rPr>
          <w:rFonts w:ascii="Candara" w:hAnsi="Candara" w:cs="Calibri"/>
          <w:sz w:val="20"/>
          <w:szCs w:val="20"/>
          <w:lang w:val="en-US"/>
        </w:rPr>
      </w:pPr>
      <w:r>
        <w:rPr>
          <w:rFonts w:ascii="Candara" w:hAnsi="Candara" w:cs="Calibri"/>
          <w:sz w:val="20"/>
          <w:szCs w:val="20"/>
          <w:lang w:val="en-US"/>
        </w:rPr>
        <w:t xml:space="preserve">In the report, </w:t>
      </w:r>
      <w:proofErr w:type="spellStart"/>
      <w:r>
        <w:rPr>
          <w:rFonts w:ascii="Candara" w:hAnsi="Candara" w:cs="Calibri"/>
          <w:sz w:val="20"/>
          <w:szCs w:val="20"/>
          <w:lang w:val="en-US"/>
        </w:rPr>
        <w:t>Propin</w:t>
      </w:r>
      <w:proofErr w:type="spellEnd"/>
      <w:r>
        <w:rPr>
          <w:rFonts w:ascii="Candara" w:hAnsi="Candara" w:cs="Calibri"/>
          <w:sz w:val="20"/>
          <w:szCs w:val="20"/>
          <w:lang w:val="en-US"/>
        </w:rPr>
        <w:t xml:space="preserve"> also declared</w:t>
      </w:r>
      <w:r w:rsidR="000770F8" w:rsidRPr="00FB0009">
        <w:rPr>
          <w:rFonts w:ascii="Candara" w:hAnsi="Candara" w:cs="Calibri"/>
          <w:sz w:val="20"/>
          <w:szCs w:val="20"/>
          <w:lang w:val="en-US"/>
        </w:rPr>
        <w:t xml:space="preserve"> that</w:t>
      </w:r>
      <w:r w:rsidR="00236D08">
        <w:rPr>
          <w:rFonts w:ascii="Candara" w:hAnsi="Candara" w:cs="Calibri"/>
          <w:sz w:val="20"/>
          <w:szCs w:val="20"/>
          <w:lang w:val="en-US"/>
        </w:rPr>
        <w:t>, a</w:t>
      </w:r>
      <w:r w:rsidR="00962E27" w:rsidRPr="0039424B">
        <w:rPr>
          <w:rFonts w:ascii="Candara" w:hAnsi="Candara" w:cs="Calibri"/>
          <w:sz w:val="20"/>
          <w:szCs w:val="20"/>
          <w:lang w:val="en-US"/>
        </w:rPr>
        <w:t>lthough political and economic events throughout 2016 and 2017 led to the postponement of the opening dates of previously launched project</w:t>
      </w:r>
      <w:r w:rsidR="00077E08">
        <w:rPr>
          <w:rFonts w:ascii="Candara" w:hAnsi="Candara" w:cs="Calibri"/>
          <w:sz w:val="20"/>
          <w:szCs w:val="20"/>
          <w:lang w:val="en-US"/>
        </w:rPr>
        <w:t>s in the Istanbul Office Market. It is said that,</w:t>
      </w:r>
      <w:r w:rsidR="00962E27" w:rsidRPr="0039424B">
        <w:rPr>
          <w:rFonts w:ascii="Candara" w:hAnsi="Candara" w:cs="Calibri"/>
          <w:sz w:val="20"/>
          <w:szCs w:val="20"/>
          <w:lang w:val="en-US"/>
        </w:rPr>
        <w:t xml:space="preserve"> by end of 2017, the Istanbul Office Stock reached 5,700,000 </w:t>
      </w:r>
      <w:r w:rsidR="00236D08" w:rsidRPr="00D567ED">
        <w:rPr>
          <w:rFonts w:ascii="Candara" w:hAnsi="Candara" w:cs="BentonSansBook"/>
          <w:sz w:val="20"/>
          <w:szCs w:val="20"/>
          <w:lang w:val="en-US"/>
        </w:rPr>
        <w:t>m</w:t>
      </w:r>
      <w:r w:rsidR="00236D08" w:rsidRPr="00236D08">
        <w:rPr>
          <w:rFonts w:ascii="Candara" w:hAnsi="Candara" w:cs="BentonSansBook"/>
          <w:sz w:val="20"/>
          <w:szCs w:val="20"/>
          <w:vertAlign w:val="superscript"/>
          <w:lang w:val="en-US"/>
        </w:rPr>
        <w:t>2</w:t>
      </w:r>
      <w:r w:rsidR="00962E27" w:rsidRPr="0039424B">
        <w:rPr>
          <w:rFonts w:ascii="Candara" w:hAnsi="Candara" w:cs="Calibri"/>
          <w:sz w:val="20"/>
          <w:szCs w:val="20"/>
          <w:lang w:val="en-US"/>
        </w:rPr>
        <w:t xml:space="preserve">. It is stated that, </w:t>
      </w:r>
      <w:r w:rsidR="00C34E64">
        <w:rPr>
          <w:rFonts w:ascii="Candara" w:hAnsi="Candara" w:cs="Calibri"/>
          <w:sz w:val="20"/>
          <w:szCs w:val="20"/>
          <w:lang w:val="en-US"/>
        </w:rPr>
        <w:t>a</w:t>
      </w:r>
      <w:r w:rsidR="0039424B" w:rsidRPr="0039424B">
        <w:rPr>
          <w:rFonts w:ascii="Candara" w:hAnsi="Candara" w:cs="Calibri"/>
          <w:sz w:val="20"/>
          <w:szCs w:val="20"/>
          <w:lang w:val="en-US"/>
        </w:rPr>
        <w:t>fter the completion and coming into service of recent office investments, office stock of the Airport District drew near 850,000</w:t>
      </w:r>
      <w:r w:rsidR="00236D08" w:rsidRPr="00236D08">
        <w:rPr>
          <w:rFonts w:ascii="Candara" w:hAnsi="Candara" w:cs="BentonSansBook"/>
          <w:sz w:val="20"/>
          <w:szCs w:val="20"/>
          <w:lang w:val="en-US"/>
        </w:rPr>
        <w:t xml:space="preserve"> </w:t>
      </w:r>
      <w:r w:rsidR="00236D08" w:rsidRPr="00D567ED">
        <w:rPr>
          <w:rFonts w:ascii="Candara" w:hAnsi="Candara" w:cs="BentonSansBook"/>
          <w:sz w:val="20"/>
          <w:szCs w:val="20"/>
          <w:lang w:val="en-US"/>
        </w:rPr>
        <w:t>m</w:t>
      </w:r>
      <w:r w:rsidR="00236D08" w:rsidRPr="00236D08">
        <w:rPr>
          <w:rFonts w:ascii="Candara" w:hAnsi="Candara" w:cs="BentonSansBook"/>
          <w:sz w:val="20"/>
          <w:szCs w:val="20"/>
          <w:vertAlign w:val="superscript"/>
          <w:lang w:val="en-US"/>
        </w:rPr>
        <w:t>2</w:t>
      </w:r>
      <w:r w:rsidR="0039424B" w:rsidRPr="0039424B">
        <w:rPr>
          <w:rFonts w:ascii="Candara" w:hAnsi="Candara" w:cs="Calibri"/>
          <w:sz w:val="20"/>
          <w:szCs w:val="20"/>
          <w:lang w:val="en-US"/>
        </w:rPr>
        <w:t xml:space="preserve">. It is informed that, </w:t>
      </w:r>
      <w:r w:rsidR="00236D08">
        <w:rPr>
          <w:rFonts w:ascii="Candara" w:hAnsi="Candara" w:cs="Calibri"/>
          <w:sz w:val="20"/>
          <w:szCs w:val="20"/>
          <w:lang w:val="en-US"/>
        </w:rPr>
        <w:t>t</w:t>
      </w:r>
      <w:r w:rsidR="0039424B" w:rsidRPr="0039424B">
        <w:rPr>
          <w:rFonts w:ascii="Candara" w:hAnsi="Candara" w:cs="Calibri"/>
          <w:sz w:val="20"/>
          <w:szCs w:val="20"/>
          <w:lang w:val="en-US"/>
        </w:rPr>
        <w:t>he Airport District, which soared by 22</w:t>
      </w:r>
      <w:r w:rsidR="00077E08">
        <w:rPr>
          <w:rFonts w:ascii="Candara" w:hAnsi="Candara" w:cs="Calibri"/>
          <w:sz w:val="20"/>
          <w:szCs w:val="20"/>
          <w:lang w:val="en-US"/>
        </w:rPr>
        <w:t>% in one year in terms of stock. It is informed that, the Airport District</w:t>
      </w:r>
      <w:r w:rsidR="0039424B" w:rsidRPr="0039424B">
        <w:rPr>
          <w:rFonts w:ascii="Candara" w:hAnsi="Candara" w:cs="Calibri"/>
          <w:sz w:val="20"/>
          <w:szCs w:val="20"/>
          <w:lang w:val="en-US"/>
        </w:rPr>
        <w:t xml:space="preserve"> stood out as the biggest office district in Istanbul, as it was in 2016.</w:t>
      </w:r>
    </w:p>
    <w:p w:rsidR="000770F8" w:rsidRPr="00FB0009" w:rsidRDefault="000770F8" w:rsidP="000770F8">
      <w:pPr>
        <w:autoSpaceDE w:val="0"/>
        <w:autoSpaceDN w:val="0"/>
        <w:adjustRightInd w:val="0"/>
        <w:spacing w:after="0"/>
        <w:jc w:val="both"/>
        <w:rPr>
          <w:rFonts w:ascii="Candara" w:hAnsi="Candara" w:cs="Calibri"/>
          <w:sz w:val="20"/>
          <w:szCs w:val="20"/>
          <w:lang w:val="en-US"/>
        </w:rPr>
      </w:pPr>
    </w:p>
    <w:p w:rsidR="0039424B" w:rsidRDefault="000770F8" w:rsidP="000770F8">
      <w:pPr>
        <w:autoSpaceDE w:val="0"/>
        <w:autoSpaceDN w:val="0"/>
        <w:adjustRightInd w:val="0"/>
        <w:spacing w:after="0"/>
        <w:jc w:val="both"/>
        <w:rPr>
          <w:rFonts w:ascii="Candara" w:hAnsi="Candara" w:cs="Calibri"/>
          <w:b/>
          <w:i/>
          <w:sz w:val="20"/>
          <w:szCs w:val="20"/>
          <w:lang w:val="en-US"/>
        </w:rPr>
      </w:pPr>
      <w:r w:rsidRPr="00FB0009">
        <w:rPr>
          <w:rFonts w:ascii="Candara" w:hAnsi="Candara" w:cs="Calibri"/>
          <w:b/>
          <w:i/>
          <w:sz w:val="20"/>
          <w:szCs w:val="20"/>
          <w:lang w:val="en-US"/>
        </w:rPr>
        <w:t xml:space="preserve">The vacancy rates for Class A office buildings increased in </w:t>
      </w:r>
      <w:r w:rsidR="0039424B">
        <w:rPr>
          <w:rFonts w:ascii="Candara" w:hAnsi="Candara" w:cs="Calibri"/>
          <w:b/>
          <w:i/>
          <w:sz w:val="20"/>
          <w:szCs w:val="20"/>
          <w:lang w:val="en-US"/>
        </w:rPr>
        <w:t xml:space="preserve">the CBD; decreased in Out of CBD-Europe and Out of CBD-Asia. </w:t>
      </w:r>
    </w:p>
    <w:p w:rsidR="00236D08" w:rsidRDefault="00236D08" w:rsidP="000770F8">
      <w:pPr>
        <w:autoSpaceDE w:val="0"/>
        <w:autoSpaceDN w:val="0"/>
        <w:adjustRightInd w:val="0"/>
        <w:spacing w:after="0"/>
        <w:jc w:val="both"/>
        <w:rPr>
          <w:rFonts w:ascii="Candara" w:hAnsi="Candara" w:cs="Calibri"/>
          <w:b/>
          <w:i/>
          <w:sz w:val="20"/>
          <w:szCs w:val="20"/>
          <w:lang w:val="en-US"/>
        </w:rPr>
      </w:pPr>
    </w:p>
    <w:p w:rsidR="0039424B" w:rsidRDefault="0039424B" w:rsidP="000770F8">
      <w:pPr>
        <w:autoSpaceDE w:val="0"/>
        <w:autoSpaceDN w:val="0"/>
        <w:adjustRightInd w:val="0"/>
        <w:spacing w:after="0"/>
        <w:jc w:val="both"/>
        <w:rPr>
          <w:rFonts w:ascii="Candara" w:hAnsi="Candara" w:cs="Calibri"/>
          <w:sz w:val="20"/>
          <w:szCs w:val="20"/>
          <w:lang w:val="en-US"/>
        </w:rPr>
      </w:pPr>
      <w:r>
        <w:rPr>
          <w:rFonts w:ascii="Candara" w:hAnsi="Candara" w:cs="Calibri"/>
          <w:sz w:val="20"/>
          <w:szCs w:val="20"/>
          <w:lang w:val="en-US"/>
        </w:rPr>
        <w:t xml:space="preserve">In the report, it is reminded that, </w:t>
      </w:r>
      <w:r w:rsidR="00236D08">
        <w:rPr>
          <w:rFonts w:ascii="Candara" w:hAnsi="Candara" w:cs="Calibri"/>
          <w:sz w:val="20"/>
          <w:szCs w:val="20"/>
          <w:lang w:val="en-US"/>
        </w:rPr>
        <w:t>t</w:t>
      </w:r>
      <w:r w:rsidRPr="0039424B">
        <w:rPr>
          <w:rFonts w:ascii="Candara" w:hAnsi="Candara" w:cs="Calibri"/>
          <w:sz w:val="20"/>
          <w:szCs w:val="20"/>
          <w:lang w:val="en-US"/>
        </w:rPr>
        <w:t>he vacancy rate for Class A office buildings in the CBD witnessed an upward trend during 2017. It is indicated that, the vacancy rate, 27.</w:t>
      </w:r>
      <w:r w:rsidR="00077E08">
        <w:rPr>
          <w:rFonts w:ascii="Candara" w:hAnsi="Candara" w:cs="Calibri"/>
          <w:sz w:val="20"/>
          <w:szCs w:val="20"/>
          <w:lang w:val="en-US"/>
        </w:rPr>
        <w:t>7% in the first quarter of 2017. It is stated that, the vacancy rate</w:t>
      </w:r>
      <w:r w:rsidRPr="0039424B">
        <w:rPr>
          <w:rFonts w:ascii="Candara" w:hAnsi="Candara" w:cs="Calibri"/>
          <w:sz w:val="20"/>
          <w:szCs w:val="20"/>
          <w:lang w:val="en-US"/>
        </w:rPr>
        <w:t xml:space="preserve"> climbed to 31.8% in the fourth quarter of 2017. It is underlined that, increases in stock in </w:t>
      </w:r>
      <w:proofErr w:type="spellStart"/>
      <w:r w:rsidRPr="0039424B">
        <w:rPr>
          <w:rFonts w:ascii="Candara" w:hAnsi="Candara" w:cs="Calibri"/>
          <w:sz w:val="20"/>
          <w:szCs w:val="20"/>
          <w:lang w:val="en-US"/>
        </w:rPr>
        <w:t>Maslak</w:t>
      </w:r>
      <w:proofErr w:type="spellEnd"/>
      <w:r w:rsidRPr="0039424B">
        <w:rPr>
          <w:rFonts w:ascii="Candara" w:hAnsi="Candara" w:cs="Calibri"/>
          <w:sz w:val="20"/>
          <w:szCs w:val="20"/>
          <w:lang w:val="en-US"/>
        </w:rPr>
        <w:t xml:space="preserve"> and </w:t>
      </w:r>
      <w:proofErr w:type="spellStart"/>
      <w:r w:rsidRPr="0039424B">
        <w:rPr>
          <w:rFonts w:ascii="Candara" w:hAnsi="Candara" w:cs="Calibri"/>
          <w:sz w:val="20"/>
          <w:szCs w:val="20"/>
          <w:lang w:val="en-US"/>
        </w:rPr>
        <w:t>Levent</w:t>
      </w:r>
      <w:proofErr w:type="spellEnd"/>
      <w:r w:rsidRPr="0039424B">
        <w:rPr>
          <w:rFonts w:ascii="Candara" w:hAnsi="Candara" w:cs="Calibri"/>
          <w:sz w:val="20"/>
          <w:szCs w:val="20"/>
          <w:lang w:val="en-US"/>
        </w:rPr>
        <w:t xml:space="preserve"> played particularly crucial roles in the 15% vacancy rate rise in Class A office buildings in the CBD. It is also informed that, the vacancy rate for Class A office buildings in Out of CBD-Asia was 20.6% in the first quarter of 2017. </w:t>
      </w:r>
      <w:r w:rsidR="00236D08">
        <w:rPr>
          <w:rFonts w:ascii="Candara" w:hAnsi="Candara" w:cs="Calibri"/>
          <w:sz w:val="20"/>
          <w:szCs w:val="20"/>
          <w:lang w:val="en-US"/>
        </w:rPr>
        <w:t>It</w:t>
      </w:r>
      <w:r w:rsidRPr="0039424B">
        <w:rPr>
          <w:rFonts w:ascii="Candara" w:hAnsi="Candara" w:cs="Calibri"/>
          <w:sz w:val="20"/>
          <w:szCs w:val="20"/>
          <w:lang w:val="en-US"/>
        </w:rPr>
        <w:t xml:space="preserve"> is stated that, </w:t>
      </w:r>
      <w:r w:rsidR="00236D08">
        <w:rPr>
          <w:rFonts w:ascii="Candara" w:hAnsi="Candara" w:cs="Calibri"/>
          <w:sz w:val="20"/>
          <w:szCs w:val="20"/>
          <w:lang w:val="en-US"/>
        </w:rPr>
        <w:t>t</w:t>
      </w:r>
      <w:r w:rsidRPr="0039424B">
        <w:rPr>
          <w:rFonts w:ascii="Candara" w:hAnsi="Candara" w:cs="Calibri"/>
          <w:sz w:val="20"/>
          <w:szCs w:val="20"/>
          <w:lang w:val="en-US"/>
        </w:rPr>
        <w:t>hroughout the first three quarters of 2017, this level was maintained. It is said that, the vacancy rate for Class A office buildings in Out of CBD-Asia slumped to 19.7% in the fourth quarter of 2017.</w:t>
      </w:r>
    </w:p>
    <w:p w:rsidR="000770F8" w:rsidRPr="00FB0009" w:rsidRDefault="000770F8" w:rsidP="000770F8">
      <w:pPr>
        <w:autoSpaceDE w:val="0"/>
        <w:autoSpaceDN w:val="0"/>
        <w:adjustRightInd w:val="0"/>
        <w:spacing w:after="0"/>
        <w:jc w:val="both"/>
        <w:rPr>
          <w:rFonts w:ascii="Candara" w:hAnsi="Candara" w:cs="Calibri"/>
          <w:sz w:val="20"/>
          <w:szCs w:val="20"/>
          <w:lang w:val="en-US"/>
        </w:rPr>
      </w:pPr>
    </w:p>
    <w:p w:rsidR="000770F8" w:rsidRDefault="000770F8" w:rsidP="000770F8">
      <w:pPr>
        <w:autoSpaceDE w:val="0"/>
        <w:autoSpaceDN w:val="0"/>
        <w:adjustRightInd w:val="0"/>
        <w:spacing w:after="0"/>
        <w:jc w:val="both"/>
        <w:rPr>
          <w:rFonts w:ascii="Candara" w:hAnsi="Candara" w:cs="Calibri"/>
          <w:b/>
          <w:i/>
          <w:sz w:val="20"/>
          <w:szCs w:val="20"/>
          <w:lang w:val="en-US"/>
        </w:rPr>
      </w:pPr>
      <w:r w:rsidRPr="00FB0009">
        <w:rPr>
          <w:rFonts w:ascii="Candara" w:hAnsi="Candara" w:cs="Calibri"/>
          <w:b/>
          <w:i/>
          <w:sz w:val="20"/>
          <w:szCs w:val="20"/>
          <w:lang w:val="en-US"/>
        </w:rPr>
        <w:t>Average r</w:t>
      </w:r>
      <w:r w:rsidR="0039424B">
        <w:rPr>
          <w:rFonts w:ascii="Candara" w:hAnsi="Candara" w:cs="Calibri"/>
          <w:b/>
          <w:i/>
          <w:sz w:val="20"/>
          <w:szCs w:val="20"/>
          <w:lang w:val="en-US"/>
        </w:rPr>
        <w:t>ental rates generally decreased in 2017.</w:t>
      </w:r>
      <w:r w:rsidRPr="00FB0009">
        <w:rPr>
          <w:rFonts w:ascii="Candara" w:hAnsi="Candara" w:cs="Calibri"/>
          <w:b/>
          <w:i/>
          <w:sz w:val="20"/>
          <w:szCs w:val="20"/>
          <w:lang w:val="en-US"/>
        </w:rPr>
        <w:t xml:space="preserve"> </w:t>
      </w:r>
    </w:p>
    <w:p w:rsidR="00236D08" w:rsidRPr="00FB0009" w:rsidRDefault="00236D08" w:rsidP="000770F8">
      <w:pPr>
        <w:autoSpaceDE w:val="0"/>
        <w:autoSpaceDN w:val="0"/>
        <w:adjustRightInd w:val="0"/>
        <w:spacing w:after="0"/>
        <w:jc w:val="both"/>
        <w:rPr>
          <w:rFonts w:ascii="Candara" w:hAnsi="Candara" w:cs="Calibri"/>
          <w:b/>
          <w:i/>
          <w:sz w:val="20"/>
          <w:szCs w:val="20"/>
          <w:lang w:val="en-US"/>
        </w:rPr>
      </w:pPr>
    </w:p>
    <w:p w:rsidR="000770F8" w:rsidRPr="00FB0009" w:rsidRDefault="000770F8" w:rsidP="00236D08">
      <w:pPr>
        <w:widowControl w:val="0"/>
        <w:spacing w:line="286" w:lineRule="auto"/>
        <w:jc w:val="both"/>
        <w:rPr>
          <w:rFonts w:ascii="Candara" w:hAnsi="Candara" w:cs="Calibri"/>
          <w:sz w:val="20"/>
          <w:szCs w:val="20"/>
          <w:lang w:val="en-US"/>
        </w:rPr>
      </w:pPr>
      <w:r w:rsidRPr="00FB0009">
        <w:rPr>
          <w:rFonts w:ascii="Candara" w:hAnsi="Candara" w:cs="Calibri"/>
          <w:sz w:val="20"/>
          <w:szCs w:val="20"/>
          <w:lang w:val="en-US"/>
        </w:rPr>
        <w:t>In the repor</w:t>
      </w:r>
      <w:r w:rsidR="00B04274">
        <w:rPr>
          <w:rFonts w:ascii="Candara" w:hAnsi="Candara" w:cs="Calibri"/>
          <w:sz w:val="20"/>
          <w:szCs w:val="20"/>
          <w:lang w:val="en-US"/>
        </w:rPr>
        <w:t xml:space="preserve">t prepared by </w:t>
      </w:r>
      <w:proofErr w:type="spellStart"/>
      <w:r w:rsidR="00B04274">
        <w:rPr>
          <w:rFonts w:ascii="Candara" w:hAnsi="Candara" w:cs="Calibri"/>
          <w:sz w:val="20"/>
          <w:szCs w:val="20"/>
          <w:lang w:val="en-US"/>
        </w:rPr>
        <w:t>Propin</w:t>
      </w:r>
      <w:proofErr w:type="spellEnd"/>
      <w:r w:rsidR="00B04274">
        <w:rPr>
          <w:rFonts w:ascii="Candara" w:hAnsi="Candara" w:cs="Calibri"/>
          <w:sz w:val="20"/>
          <w:szCs w:val="20"/>
          <w:lang w:val="en-US"/>
        </w:rPr>
        <w:t xml:space="preserve">, it is </w:t>
      </w:r>
      <w:r w:rsidR="00077E08">
        <w:rPr>
          <w:rFonts w:ascii="Candara" w:hAnsi="Candara" w:cs="Calibri"/>
          <w:sz w:val="20"/>
          <w:szCs w:val="20"/>
          <w:lang w:val="en-US"/>
        </w:rPr>
        <w:t>said</w:t>
      </w:r>
      <w:r w:rsidR="0039424B">
        <w:rPr>
          <w:rFonts w:ascii="Candara" w:hAnsi="Candara" w:cs="Calibri"/>
          <w:sz w:val="20"/>
          <w:szCs w:val="20"/>
          <w:lang w:val="en-US"/>
        </w:rPr>
        <w:t xml:space="preserve"> </w:t>
      </w:r>
      <w:r w:rsidR="00B04274">
        <w:rPr>
          <w:rFonts w:ascii="Candara" w:hAnsi="Candara" w:cs="Calibri"/>
          <w:sz w:val="20"/>
          <w:szCs w:val="20"/>
          <w:lang w:val="en-US"/>
        </w:rPr>
        <w:t xml:space="preserve">that, </w:t>
      </w:r>
      <w:r w:rsidR="00236D08">
        <w:rPr>
          <w:rFonts w:ascii="Candara" w:hAnsi="Candara" w:cs="Calibri"/>
          <w:sz w:val="20"/>
          <w:szCs w:val="20"/>
          <w:lang w:val="en-US"/>
        </w:rPr>
        <w:t>t</w:t>
      </w:r>
      <w:r w:rsidR="0039424B" w:rsidRPr="00864002">
        <w:rPr>
          <w:rFonts w:ascii="Candara" w:hAnsi="Candara" w:cs="Calibri"/>
          <w:sz w:val="20"/>
          <w:szCs w:val="20"/>
          <w:lang w:val="en-US"/>
        </w:rPr>
        <w:t xml:space="preserve">he average rental rate for Class A office buildings in the CBD </w:t>
      </w:r>
      <w:r w:rsidR="00236D08">
        <w:rPr>
          <w:rFonts w:ascii="Candara" w:hAnsi="Candara" w:cs="Calibri"/>
          <w:sz w:val="20"/>
          <w:szCs w:val="20"/>
          <w:lang w:val="en-US"/>
        </w:rPr>
        <w:t>a</w:t>
      </w:r>
      <w:r w:rsidR="0039424B" w:rsidRPr="00864002">
        <w:rPr>
          <w:rFonts w:ascii="Candara" w:hAnsi="Candara" w:cs="Calibri"/>
          <w:sz w:val="20"/>
          <w:szCs w:val="20"/>
          <w:lang w:val="en-US"/>
        </w:rPr>
        <w:t>verage rental rate for Class A office buildings in the CBD declined</w:t>
      </w:r>
      <w:r w:rsidR="00077E08">
        <w:rPr>
          <w:rFonts w:ascii="Candara" w:hAnsi="Candara" w:cs="Calibri"/>
          <w:sz w:val="20"/>
          <w:szCs w:val="20"/>
          <w:lang w:val="en-US"/>
        </w:rPr>
        <w:t xml:space="preserve"> by 7.9% over the four quarters. It is stated that, the average rate was</w:t>
      </w:r>
      <w:r w:rsidR="0039424B" w:rsidRPr="00864002">
        <w:rPr>
          <w:rFonts w:ascii="Candara" w:hAnsi="Candara" w:cs="Calibri"/>
          <w:sz w:val="20"/>
          <w:szCs w:val="20"/>
          <w:lang w:val="en-US"/>
        </w:rPr>
        <w:t xml:space="preserve"> at $US 24.8 /</w:t>
      </w:r>
      <w:r w:rsidR="00236D08" w:rsidRPr="00D567ED">
        <w:rPr>
          <w:rFonts w:ascii="Candara" w:hAnsi="Candara" w:cs="BentonSansBook"/>
          <w:sz w:val="20"/>
          <w:szCs w:val="20"/>
          <w:lang w:val="en-US"/>
        </w:rPr>
        <w:t>m</w:t>
      </w:r>
      <w:r w:rsidR="00236D08" w:rsidRPr="00236D08">
        <w:rPr>
          <w:rFonts w:ascii="Candara" w:hAnsi="Candara" w:cs="BentonSansBook"/>
          <w:sz w:val="20"/>
          <w:szCs w:val="20"/>
          <w:vertAlign w:val="superscript"/>
          <w:lang w:val="en-US"/>
        </w:rPr>
        <w:t>2</w:t>
      </w:r>
      <w:r w:rsidR="0039424B" w:rsidRPr="00864002">
        <w:rPr>
          <w:rFonts w:ascii="Candara" w:hAnsi="Candara" w:cs="Calibri"/>
          <w:sz w:val="20"/>
          <w:szCs w:val="20"/>
          <w:lang w:val="en-US"/>
        </w:rPr>
        <w:t xml:space="preserve"> /month in the last quarter of the year.</w:t>
      </w:r>
      <w:r w:rsidR="00864002" w:rsidRPr="00864002">
        <w:rPr>
          <w:rFonts w:ascii="Candara" w:hAnsi="Candara" w:cs="Calibri"/>
          <w:sz w:val="20"/>
          <w:szCs w:val="20"/>
          <w:lang w:val="en-US"/>
        </w:rPr>
        <w:t xml:space="preserve"> It is informed that, in Out of CBD-Asia, the average rental rate for Class A office buildings fluctuated during 2017. It is emphasized that, the average rental rate, which was $US 18.4 /</w:t>
      </w:r>
      <w:r w:rsidR="00236D08" w:rsidRPr="00D567ED">
        <w:rPr>
          <w:rFonts w:ascii="Candara" w:hAnsi="Candara" w:cs="BentonSansBook"/>
          <w:sz w:val="20"/>
          <w:szCs w:val="20"/>
          <w:lang w:val="en-US"/>
        </w:rPr>
        <w:t>m</w:t>
      </w:r>
      <w:r w:rsidR="00236D08" w:rsidRPr="00236D08">
        <w:rPr>
          <w:rFonts w:ascii="Candara" w:hAnsi="Candara" w:cs="BentonSansBook"/>
          <w:sz w:val="20"/>
          <w:szCs w:val="20"/>
          <w:vertAlign w:val="superscript"/>
          <w:lang w:val="en-US"/>
        </w:rPr>
        <w:t>2</w:t>
      </w:r>
      <w:r w:rsidR="00864002" w:rsidRPr="00864002">
        <w:rPr>
          <w:rFonts w:ascii="Candara" w:hAnsi="Candara" w:cs="Calibri"/>
          <w:sz w:val="20"/>
          <w:szCs w:val="20"/>
          <w:lang w:val="en-US"/>
        </w:rPr>
        <w:t xml:space="preserve"> /mon</w:t>
      </w:r>
      <w:r w:rsidR="00EA6167">
        <w:rPr>
          <w:rFonts w:ascii="Candara" w:hAnsi="Candara" w:cs="Calibri"/>
          <w:sz w:val="20"/>
          <w:szCs w:val="20"/>
          <w:lang w:val="en-US"/>
        </w:rPr>
        <w:t>th at the beginning of the year. It is underlined that the average rental rate</w:t>
      </w:r>
      <w:r w:rsidR="00864002" w:rsidRPr="00864002">
        <w:rPr>
          <w:rFonts w:ascii="Candara" w:hAnsi="Candara" w:cs="Calibri"/>
          <w:sz w:val="20"/>
          <w:szCs w:val="20"/>
          <w:lang w:val="en-US"/>
        </w:rPr>
        <w:t xml:space="preserve"> fell</w:t>
      </w:r>
      <w:r w:rsidR="00236D08">
        <w:rPr>
          <w:rFonts w:ascii="Candara" w:hAnsi="Candara" w:cs="Calibri"/>
          <w:sz w:val="20"/>
          <w:szCs w:val="20"/>
          <w:lang w:val="en-US"/>
        </w:rPr>
        <w:t xml:space="preserve"> to $US 17.5 /</w:t>
      </w:r>
      <w:r w:rsidR="00236D08" w:rsidRPr="00D567ED">
        <w:rPr>
          <w:rFonts w:ascii="Candara" w:hAnsi="Candara" w:cs="BentonSansBook"/>
          <w:sz w:val="20"/>
          <w:szCs w:val="20"/>
          <w:lang w:val="en-US"/>
        </w:rPr>
        <w:t>m</w:t>
      </w:r>
      <w:r w:rsidR="00236D08" w:rsidRPr="00236D08">
        <w:rPr>
          <w:rFonts w:ascii="Candara" w:hAnsi="Candara" w:cs="BentonSansBook"/>
          <w:sz w:val="20"/>
          <w:szCs w:val="20"/>
          <w:vertAlign w:val="superscript"/>
          <w:lang w:val="en-US"/>
        </w:rPr>
        <w:t>2</w:t>
      </w:r>
      <w:r w:rsidR="00864002" w:rsidRPr="00864002">
        <w:rPr>
          <w:rFonts w:ascii="Candara" w:hAnsi="Candara" w:cs="Calibri"/>
          <w:sz w:val="20"/>
          <w:szCs w:val="20"/>
          <w:lang w:val="en-US"/>
        </w:rPr>
        <w:t xml:space="preserve"> /month in the fourth quarter.</w:t>
      </w:r>
    </w:p>
    <w:p w:rsidR="000770F8" w:rsidRPr="00FB0009" w:rsidRDefault="000770F8" w:rsidP="000770F8">
      <w:pPr>
        <w:widowControl w:val="0"/>
        <w:spacing w:after="0"/>
        <w:contextualSpacing/>
        <w:jc w:val="both"/>
        <w:rPr>
          <w:rFonts w:ascii="Candara" w:hAnsi="Candara" w:cs="Calibri"/>
          <w:sz w:val="20"/>
          <w:szCs w:val="20"/>
          <w:lang w:val="en-US"/>
        </w:rPr>
      </w:pPr>
      <w:r w:rsidRPr="00FB0009">
        <w:rPr>
          <w:rFonts w:ascii="Candara" w:hAnsi="Candara" w:cs="Calibri"/>
          <w:sz w:val="20"/>
          <w:szCs w:val="20"/>
          <w:lang w:val="en-US"/>
        </w:rPr>
        <w:t xml:space="preserve">The summary of the report prepared by </w:t>
      </w:r>
      <w:proofErr w:type="spellStart"/>
      <w:r w:rsidRPr="00FB0009">
        <w:rPr>
          <w:rFonts w:ascii="Candara" w:hAnsi="Candara" w:cs="Calibri"/>
          <w:sz w:val="20"/>
          <w:szCs w:val="20"/>
          <w:lang w:val="en-US"/>
        </w:rPr>
        <w:t>Propin</w:t>
      </w:r>
      <w:proofErr w:type="spellEnd"/>
      <w:r w:rsidRPr="00FB0009">
        <w:rPr>
          <w:rFonts w:ascii="Candara" w:hAnsi="Candara" w:cs="Calibri"/>
          <w:sz w:val="20"/>
          <w:szCs w:val="20"/>
          <w:lang w:val="en-US"/>
        </w:rPr>
        <w:t xml:space="preserve"> “Istanbul Office Mark</w:t>
      </w:r>
      <w:r w:rsidR="00864002">
        <w:rPr>
          <w:rFonts w:ascii="Candara" w:hAnsi="Candara" w:cs="Calibri"/>
          <w:sz w:val="20"/>
          <w:szCs w:val="20"/>
          <w:lang w:val="en-US"/>
        </w:rPr>
        <w:t>et in the fourth quarter of 2017</w:t>
      </w:r>
      <w:r w:rsidRPr="00FB0009">
        <w:rPr>
          <w:rFonts w:ascii="Candara" w:hAnsi="Candara" w:cs="Calibri"/>
          <w:sz w:val="20"/>
          <w:szCs w:val="20"/>
          <w:lang w:val="en-US"/>
        </w:rPr>
        <w:t xml:space="preserve">” based </w:t>
      </w:r>
      <w:r w:rsidRPr="00FB0009">
        <w:rPr>
          <w:rFonts w:ascii="Candara" w:hAnsi="Candara" w:cs="Calibri"/>
          <w:sz w:val="20"/>
          <w:szCs w:val="20"/>
          <w:lang w:val="en-US"/>
        </w:rPr>
        <w:lastRenderedPageBreak/>
        <w:t xml:space="preserve">on the latest data, is given below; </w:t>
      </w:r>
    </w:p>
    <w:p w:rsidR="000770F8" w:rsidRPr="00750071" w:rsidRDefault="000770F8" w:rsidP="00750071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20"/>
          <w:szCs w:val="20"/>
          <w:lang w:val="en-US"/>
        </w:rPr>
      </w:pPr>
    </w:p>
    <w:p w:rsidR="00864002" w:rsidRPr="00864002" w:rsidRDefault="00864002" w:rsidP="00864002">
      <w:pPr>
        <w:pStyle w:val="ListeParagraf"/>
        <w:widowControl w:val="0"/>
        <w:numPr>
          <w:ilvl w:val="0"/>
          <w:numId w:val="2"/>
        </w:numPr>
        <w:spacing w:after="120" w:line="285" w:lineRule="auto"/>
        <w:jc w:val="both"/>
        <w:rPr>
          <w:rFonts w:ascii="Candara" w:hAnsi="Candara" w:cs="Calibri"/>
          <w:sz w:val="20"/>
          <w:szCs w:val="20"/>
          <w:lang w:val="en-US"/>
        </w:rPr>
      </w:pPr>
      <w:r w:rsidRPr="00864002">
        <w:rPr>
          <w:rFonts w:ascii="Candara" w:hAnsi="Candara" w:cs="Calibri"/>
          <w:sz w:val="20"/>
          <w:szCs w:val="20"/>
          <w:lang w:val="en-US"/>
        </w:rPr>
        <w:t>The vacancy rate for Class A office buildings in the Central Business District increased to 31.8% and to 15.2% for Class B office buildings. The average rent for Class A office buildings in the CBD was $US 24.8 /</w:t>
      </w:r>
      <w:r w:rsidR="00236D08" w:rsidRPr="00D567ED">
        <w:rPr>
          <w:rFonts w:ascii="Candara" w:hAnsi="Candara" w:cs="BentonSansBook"/>
          <w:sz w:val="20"/>
          <w:szCs w:val="20"/>
          <w:lang w:val="en-US"/>
        </w:rPr>
        <w:t>m</w:t>
      </w:r>
      <w:r w:rsidR="00236D08" w:rsidRPr="00236D08">
        <w:rPr>
          <w:rFonts w:ascii="Candara" w:hAnsi="Candara" w:cs="BentonSansBook"/>
          <w:sz w:val="20"/>
          <w:szCs w:val="20"/>
          <w:vertAlign w:val="superscript"/>
          <w:lang w:val="en-US"/>
        </w:rPr>
        <w:t>2</w:t>
      </w:r>
      <w:r w:rsidRPr="00864002">
        <w:rPr>
          <w:rFonts w:ascii="Candara" w:hAnsi="Candara" w:cs="Calibri"/>
          <w:sz w:val="20"/>
          <w:szCs w:val="20"/>
          <w:lang w:val="en-US"/>
        </w:rPr>
        <w:t xml:space="preserve"> /month,</w:t>
      </w:r>
      <w:r w:rsidR="00236D08">
        <w:rPr>
          <w:rFonts w:ascii="Candara" w:hAnsi="Candara" w:cs="Calibri"/>
          <w:sz w:val="20"/>
          <w:szCs w:val="20"/>
          <w:lang w:val="en-US"/>
        </w:rPr>
        <w:t xml:space="preserve"> and $US 13 /</w:t>
      </w:r>
      <w:r w:rsidR="00236D08" w:rsidRPr="00D567ED">
        <w:rPr>
          <w:rFonts w:ascii="Candara" w:hAnsi="Candara" w:cs="BentonSansBook"/>
          <w:sz w:val="20"/>
          <w:szCs w:val="20"/>
          <w:lang w:val="en-US"/>
        </w:rPr>
        <w:t>m</w:t>
      </w:r>
      <w:r w:rsidR="00236D08" w:rsidRPr="00236D08">
        <w:rPr>
          <w:rFonts w:ascii="Candara" w:hAnsi="Candara" w:cs="BentonSansBook"/>
          <w:sz w:val="20"/>
          <w:szCs w:val="20"/>
          <w:vertAlign w:val="superscript"/>
          <w:lang w:val="en-US"/>
        </w:rPr>
        <w:t>2</w:t>
      </w:r>
      <w:r w:rsidRPr="00864002">
        <w:rPr>
          <w:rFonts w:ascii="Candara" w:hAnsi="Candara" w:cs="Calibri"/>
          <w:sz w:val="20"/>
          <w:szCs w:val="20"/>
          <w:lang w:val="en-US"/>
        </w:rPr>
        <w:t xml:space="preserve"> /month for Class B office buildings. </w:t>
      </w:r>
    </w:p>
    <w:p w:rsidR="00864002" w:rsidRPr="00F41911" w:rsidRDefault="00864002" w:rsidP="00864002">
      <w:pPr>
        <w:pStyle w:val="ListeParagraf"/>
        <w:widowControl w:val="0"/>
        <w:jc w:val="both"/>
        <w:rPr>
          <w:rFonts w:ascii="Arial" w:hAnsi="Arial" w:cs="Arial"/>
          <w:bCs/>
          <w:sz w:val="24"/>
          <w:szCs w:val="24"/>
        </w:rPr>
      </w:pPr>
    </w:p>
    <w:p w:rsidR="00864002" w:rsidRPr="00864002" w:rsidRDefault="00864002" w:rsidP="00864002">
      <w:pPr>
        <w:pStyle w:val="ListeParagraf"/>
        <w:widowControl w:val="0"/>
        <w:numPr>
          <w:ilvl w:val="0"/>
          <w:numId w:val="2"/>
        </w:numPr>
        <w:spacing w:after="120" w:line="285" w:lineRule="auto"/>
        <w:jc w:val="both"/>
        <w:rPr>
          <w:rFonts w:ascii="Candara" w:hAnsi="Candara" w:cs="Calibri"/>
          <w:sz w:val="20"/>
          <w:szCs w:val="20"/>
          <w:lang w:val="en-US"/>
        </w:rPr>
      </w:pPr>
      <w:r w:rsidRPr="00864002">
        <w:rPr>
          <w:rFonts w:ascii="Candara" w:hAnsi="Candara" w:cs="Calibri"/>
          <w:sz w:val="20"/>
          <w:szCs w:val="20"/>
          <w:lang w:val="en-US"/>
        </w:rPr>
        <w:t xml:space="preserve">For Class A office buildings in Out of CBD-Europe, the vacancy rate was determined to be 21.4% and </w:t>
      </w:r>
      <w:r w:rsidR="00236D08">
        <w:rPr>
          <w:rFonts w:ascii="Candara" w:hAnsi="Candara" w:cs="Calibri"/>
          <w:sz w:val="20"/>
          <w:szCs w:val="20"/>
          <w:lang w:val="en-US"/>
        </w:rPr>
        <w:t>the average rent was $US 15.2 /</w:t>
      </w:r>
      <w:r w:rsidR="00236D08" w:rsidRPr="00D567ED">
        <w:rPr>
          <w:rFonts w:ascii="Candara" w:hAnsi="Candara" w:cs="BentonSansBook"/>
          <w:sz w:val="20"/>
          <w:szCs w:val="20"/>
          <w:lang w:val="en-US"/>
        </w:rPr>
        <w:t>m</w:t>
      </w:r>
      <w:r w:rsidR="00236D08" w:rsidRPr="00236D08">
        <w:rPr>
          <w:rFonts w:ascii="Candara" w:hAnsi="Candara" w:cs="BentonSansBook"/>
          <w:sz w:val="20"/>
          <w:szCs w:val="20"/>
          <w:vertAlign w:val="superscript"/>
          <w:lang w:val="en-US"/>
        </w:rPr>
        <w:t>2</w:t>
      </w:r>
      <w:r w:rsidRPr="00864002">
        <w:rPr>
          <w:rFonts w:ascii="Candara" w:hAnsi="Candara" w:cs="Calibri"/>
          <w:sz w:val="20"/>
          <w:szCs w:val="20"/>
          <w:lang w:val="en-US"/>
        </w:rPr>
        <w:t xml:space="preserve"> /month.</w:t>
      </w:r>
    </w:p>
    <w:p w:rsidR="00864002" w:rsidRPr="00864002" w:rsidRDefault="00864002" w:rsidP="00864002">
      <w:pPr>
        <w:pStyle w:val="ListeParagraf"/>
        <w:widowControl w:val="0"/>
        <w:spacing w:after="120" w:line="285" w:lineRule="auto"/>
        <w:jc w:val="both"/>
        <w:rPr>
          <w:rFonts w:ascii="Candara" w:hAnsi="Candara" w:cs="Calibri"/>
          <w:sz w:val="20"/>
          <w:szCs w:val="20"/>
          <w:lang w:val="en-US"/>
        </w:rPr>
      </w:pPr>
    </w:p>
    <w:p w:rsidR="00864002" w:rsidRPr="00864002" w:rsidRDefault="00864002" w:rsidP="00864002">
      <w:pPr>
        <w:pStyle w:val="ListeParagraf"/>
        <w:widowControl w:val="0"/>
        <w:numPr>
          <w:ilvl w:val="0"/>
          <w:numId w:val="2"/>
        </w:numPr>
        <w:spacing w:after="120" w:line="285" w:lineRule="auto"/>
        <w:jc w:val="both"/>
        <w:rPr>
          <w:rFonts w:ascii="Candara" w:hAnsi="Candara" w:cs="Calibri"/>
          <w:sz w:val="20"/>
          <w:szCs w:val="20"/>
          <w:lang w:val="en-US"/>
        </w:rPr>
      </w:pPr>
      <w:r w:rsidRPr="00864002">
        <w:rPr>
          <w:rFonts w:ascii="Candara" w:hAnsi="Candara" w:cs="Calibri"/>
          <w:sz w:val="20"/>
          <w:szCs w:val="20"/>
          <w:lang w:val="en-US"/>
        </w:rPr>
        <w:t xml:space="preserve">The vacancy rate for Class A office buildings in Out of CBD-Asia was at a level of 19.7%. The average rent for Class A </w:t>
      </w:r>
      <w:r w:rsidR="00236D08">
        <w:rPr>
          <w:rFonts w:ascii="Candara" w:hAnsi="Candara" w:cs="Calibri"/>
          <w:sz w:val="20"/>
          <w:szCs w:val="20"/>
          <w:lang w:val="en-US"/>
        </w:rPr>
        <w:t>office buildings was $US 17.5 /</w:t>
      </w:r>
      <w:r w:rsidR="00236D08" w:rsidRPr="00D567ED">
        <w:rPr>
          <w:rFonts w:ascii="Candara" w:hAnsi="Candara" w:cs="BentonSansBook"/>
          <w:sz w:val="20"/>
          <w:szCs w:val="20"/>
          <w:lang w:val="en-US"/>
        </w:rPr>
        <w:t>m</w:t>
      </w:r>
      <w:r w:rsidR="00236D08" w:rsidRPr="00236D08">
        <w:rPr>
          <w:rFonts w:ascii="Candara" w:hAnsi="Candara" w:cs="BentonSansBook"/>
          <w:sz w:val="20"/>
          <w:szCs w:val="20"/>
          <w:vertAlign w:val="superscript"/>
          <w:lang w:val="en-US"/>
        </w:rPr>
        <w:t>2</w:t>
      </w:r>
      <w:r w:rsidRPr="00864002">
        <w:rPr>
          <w:rFonts w:ascii="Candara" w:hAnsi="Candara" w:cs="Calibri"/>
          <w:sz w:val="20"/>
          <w:szCs w:val="20"/>
          <w:lang w:val="en-US"/>
        </w:rPr>
        <w:t xml:space="preserve"> /month.</w:t>
      </w:r>
    </w:p>
    <w:p w:rsidR="00864002" w:rsidRPr="00864002" w:rsidRDefault="00864002" w:rsidP="00864002">
      <w:pPr>
        <w:pStyle w:val="ListeParagraf"/>
        <w:widowControl w:val="0"/>
        <w:spacing w:after="120" w:line="285" w:lineRule="auto"/>
        <w:jc w:val="both"/>
        <w:rPr>
          <w:rFonts w:ascii="Candara" w:hAnsi="Candara" w:cs="Calibri"/>
          <w:sz w:val="20"/>
          <w:szCs w:val="20"/>
          <w:lang w:val="en-US"/>
        </w:rPr>
      </w:pPr>
    </w:p>
    <w:p w:rsidR="00864002" w:rsidRPr="00864002" w:rsidRDefault="00864002" w:rsidP="00864002">
      <w:pPr>
        <w:pStyle w:val="ListeParagraf"/>
        <w:widowControl w:val="0"/>
        <w:numPr>
          <w:ilvl w:val="0"/>
          <w:numId w:val="2"/>
        </w:numPr>
        <w:spacing w:after="120" w:line="285" w:lineRule="auto"/>
        <w:jc w:val="both"/>
        <w:rPr>
          <w:rFonts w:ascii="Candara" w:hAnsi="Candara" w:cs="Calibri"/>
          <w:sz w:val="20"/>
          <w:szCs w:val="20"/>
          <w:lang w:val="en-US"/>
        </w:rPr>
      </w:pPr>
      <w:proofErr w:type="spellStart"/>
      <w:r w:rsidRPr="00864002">
        <w:rPr>
          <w:rFonts w:ascii="Candara" w:hAnsi="Candara" w:cs="Calibri"/>
          <w:sz w:val="20"/>
          <w:szCs w:val="20"/>
          <w:lang w:val="en-US"/>
        </w:rPr>
        <w:t>Levent</w:t>
      </w:r>
      <w:proofErr w:type="spellEnd"/>
      <w:r w:rsidRPr="00864002">
        <w:rPr>
          <w:rFonts w:ascii="Candara" w:hAnsi="Candara" w:cs="Calibri"/>
          <w:sz w:val="20"/>
          <w:szCs w:val="20"/>
          <w:lang w:val="en-US"/>
        </w:rPr>
        <w:t>, located in the CBD, was the district where the prime rent rate was asked. The</w:t>
      </w:r>
      <w:r w:rsidR="00236D08">
        <w:rPr>
          <w:rFonts w:ascii="Candara" w:hAnsi="Candara" w:cs="Calibri"/>
          <w:sz w:val="20"/>
          <w:szCs w:val="20"/>
          <w:lang w:val="en-US"/>
        </w:rPr>
        <w:t xml:space="preserve"> listed prime rent was $US 44 /</w:t>
      </w:r>
      <w:r w:rsidR="00236D08" w:rsidRPr="00D567ED">
        <w:rPr>
          <w:rFonts w:ascii="Candara" w:hAnsi="Candara" w:cs="BentonSansBook"/>
          <w:sz w:val="20"/>
          <w:szCs w:val="20"/>
          <w:lang w:val="en-US"/>
        </w:rPr>
        <w:t>m</w:t>
      </w:r>
      <w:r w:rsidR="00236D08" w:rsidRPr="00236D08">
        <w:rPr>
          <w:rFonts w:ascii="Candara" w:hAnsi="Candara" w:cs="BentonSansBook"/>
          <w:sz w:val="20"/>
          <w:szCs w:val="20"/>
          <w:vertAlign w:val="superscript"/>
          <w:lang w:val="en-US"/>
        </w:rPr>
        <w:t>2</w:t>
      </w:r>
      <w:r w:rsidRPr="00864002">
        <w:rPr>
          <w:rFonts w:ascii="Candara" w:hAnsi="Candara" w:cs="Calibri"/>
          <w:sz w:val="20"/>
          <w:szCs w:val="20"/>
          <w:lang w:val="en-US"/>
        </w:rPr>
        <w:t xml:space="preserve"> /month in this district.</w:t>
      </w:r>
    </w:p>
    <w:p w:rsidR="000770F8" w:rsidRPr="00FB0009" w:rsidRDefault="000770F8" w:rsidP="000770F8">
      <w:pPr>
        <w:pStyle w:val="ListeParagraf"/>
        <w:rPr>
          <w:rFonts w:ascii="Candara" w:hAnsi="Candara" w:cs="Calibri"/>
          <w:sz w:val="20"/>
          <w:szCs w:val="20"/>
          <w:highlight w:val="yellow"/>
          <w:lang w:val="en-US"/>
        </w:rPr>
      </w:pPr>
    </w:p>
    <w:p w:rsidR="000770F8" w:rsidRPr="00FB0009" w:rsidRDefault="000770F8" w:rsidP="000770F8">
      <w:pPr>
        <w:pStyle w:val="ListeParagraf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ndara" w:hAnsi="Candara" w:cs="Calibri"/>
          <w:sz w:val="20"/>
          <w:szCs w:val="20"/>
          <w:lang w:val="en-US"/>
        </w:rPr>
      </w:pPr>
    </w:p>
    <w:p w:rsidR="000770F8" w:rsidRPr="00FB0009" w:rsidRDefault="000770F8" w:rsidP="000770F8">
      <w:pPr>
        <w:widowControl w:val="0"/>
        <w:spacing w:after="0"/>
        <w:jc w:val="both"/>
        <w:rPr>
          <w:rFonts w:ascii="Candara" w:hAnsi="Candara" w:cs="Calibri"/>
          <w:b/>
          <w:i/>
          <w:sz w:val="20"/>
          <w:szCs w:val="20"/>
          <w:lang w:val="en-US"/>
        </w:rPr>
      </w:pPr>
      <w:proofErr w:type="spellStart"/>
      <w:r w:rsidRPr="00FB0009">
        <w:rPr>
          <w:rFonts w:ascii="Candara" w:hAnsi="Candara" w:cs="Calibri"/>
          <w:b/>
          <w:i/>
          <w:sz w:val="20"/>
          <w:szCs w:val="20"/>
          <w:lang w:val="en-US"/>
        </w:rPr>
        <w:t>Levent</w:t>
      </w:r>
      <w:proofErr w:type="spellEnd"/>
      <w:r w:rsidRPr="00FB0009">
        <w:rPr>
          <w:rFonts w:ascii="Candara" w:hAnsi="Candara" w:cs="Calibri"/>
          <w:b/>
          <w:i/>
          <w:sz w:val="20"/>
          <w:szCs w:val="20"/>
          <w:lang w:val="en-US"/>
        </w:rPr>
        <w:t xml:space="preserve"> was the district where the prime rent</w:t>
      </w:r>
      <w:r w:rsidR="00B04274">
        <w:rPr>
          <w:rFonts w:ascii="Candara" w:hAnsi="Candara" w:cs="Calibri"/>
          <w:b/>
          <w:i/>
          <w:sz w:val="20"/>
          <w:szCs w:val="20"/>
          <w:lang w:val="en-US"/>
        </w:rPr>
        <w:t xml:space="preserve"> was</w:t>
      </w:r>
      <w:r w:rsidRPr="00FB0009">
        <w:rPr>
          <w:rFonts w:ascii="Candara" w:hAnsi="Candara" w:cs="Calibri"/>
          <w:b/>
          <w:i/>
          <w:sz w:val="20"/>
          <w:szCs w:val="20"/>
          <w:lang w:val="en-US"/>
        </w:rPr>
        <w:t xml:space="preserve"> </w:t>
      </w:r>
      <w:r w:rsidR="00B04274">
        <w:rPr>
          <w:rFonts w:ascii="Candara" w:hAnsi="Candara" w:cs="Calibri"/>
          <w:b/>
          <w:i/>
          <w:sz w:val="20"/>
          <w:szCs w:val="20"/>
          <w:lang w:val="en-US"/>
        </w:rPr>
        <w:t>set</w:t>
      </w:r>
      <w:r w:rsidRPr="00FB0009">
        <w:rPr>
          <w:rFonts w:ascii="Candara" w:hAnsi="Candara" w:cs="Calibri"/>
          <w:b/>
          <w:i/>
          <w:sz w:val="20"/>
          <w:szCs w:val="20"/>
          <w:lang w:val="en-US"/>
        </w:rPr>
        <w:t xml:space="preserve">! </w:t>
      </w:r>
    </w:p>
    <w:p w:rsidR="000770F8" w:rsidRPr="00FB0009" w:rsidRDefault="000770F8" w:rsidP="000770F8">
      <w:pPr>
        <w:widowControl w:val="0"/>
        <w:spacing w:after="0"/>
        <w:jc w:val="both"/>
        <w:rPr>
          <w:rFonts w:ascii="Candara" w:hAnsi="Candara" w:cs="Calibri"/>
          <w:b/>
          <w:i/>
          <w:sz w:val="20"/>
          <w:szCs w:val="20"/>
          <w:lang w:val="en-US"/>
        </w:rPr>
      </w:pPr>
    </w:p>
    <w:p w:rsidR="00864002" w:rsidRPr="00864002" w:rsidRDefault="000770F8" w:rsidP="00864002">
      <w:pPr>
        <w:widowControl w:val="0"/>
        <w:spacing w:after="0" w:line="286" w:lineRule="auto"/>
        <w:jc w:val="both"/>
        <w:rPr>
          <w:rFonts w:ascii="Candara" w:hAnsi="Candara" w:cs="Calibri"/>
          <w:sz w:val="20"/>
          <w:szCs w:val="20"/>
          <w:lang w:val="en-US"/>
        </w:rPr>
      </w:pPr>
      <w:r w:rsidRPr="00864002">
        <w:rPr>
          <w:rFonts w:ascii="Candara" w:hAnsi="Candara" w:cs="Calibri"/>
          <w:sz w:val="20"/>
          <w:szCs w:val="20"/>
          <w:lang w:val="en-US"/>
        </w:rPr>
        <w:t xml:space="preserve">In the report that </w:t>
      </w:r>
      <w:proofErr w:type="spellStart"/>
      <w:r w:rsidRPr="00864002">
        <w:rPr>
          <w:rFonts w:ascii="Candara" w:hAnsi="Candara" w:cs="Calibri"/>
          <w:sz w:val="20"/>
          <w:szCs w:val="20"/>
          <w:lang w:val="en-US"/>
        </w:rPr>
        <w:t>Propin</w:t>
      </w:r>
      <w:proofErr w:type="spellEnd"/>
      <w:r w:rsidRPr="00864002">
        <w:rPr>
          <w:rFonts w:ascii="Candara" w:hAnsi="Candara" w:cs="Calibri"/>
          <w:sz w:val="20"/>
          <w:szCs w:val="20"/>
          <w:lang w:val="en-US"/>
        </w:rPr>
        <w:t xml:space="preserve"> has prepared, it is indicated that </w:t>
      </w:r>
      <w:proofErr w:type="gramStart"/>
      <w:r w:rsidR="00864002" w:rsidRPr="00864002">
        <w:rPr>
          <w:rFonts w:ascii="Candara" w:hAnsi="Candara" w:cs="Calibri"/>
          <w:sz w:val="20"/>
          <w:szCs w:val="20"/>
          <w:lang w:val="en-US"/>
        </w:rPr>
        <w:t>In</w:t>
      </w:r>
      <w:proofErr w:type="gramEnd"/>
      <w:r w:rsidR="00864002" w:rsidRPr="00864002">
        <w:rPr>
          <w:rFonts w:ascii="Candara" w:hAnsi="Candara" w:cs="Calibri"/>
          <w:sz w:val="20"/>
          <w:szCs w:val="20"/>
          <w:lang w:val="en-US"/>
        </w:rPr>
        <w:t xml:space="preserve"> the fourth quarter of 2017, </w:t>
      </w:r>
      <w:proofErr w:type="spellStart"/>
      <w:r w:rsidR="00864002" w:rsidRPr="00864002">
        <w:rPr>
          <w:rFonts w:ascii="Candara" w:hAnsi="Candara" w:cs="Calibri"/>
          <w:sz w:val="20"/>
          <w:szCs w:val="20"/>
          <w:lang w:val="en-US"/>
        </w:rPr>
        <w:t>Levent</w:t>
      </w:r>
      <w:proofErr w:type="spellEnd"/>
      <w:r w:rsidR="00864002" w:rsidRPr="00864002">
        <w:rPr>
          <w:rFonts w:ascii="Candara" w:hAnsi="Candara" w:cs="Calibri"/>
          <w:sz w:val="20"/>
          <w:szCs w:val="20"/>
          <w:lang w:val="en-US"/>
        </w:rPr>
        <w:t xml:space="preserve"> was the district where the highest rent was demanded. It is stated that, as it was in the third quarter, the highest listing price asked in </w:t>
      </w:r>
      <w:proofErr w:type="spellStart"/>
      <w:r w:rsidR="00864002" w:rsidRPr="00864002">
        <w:rPr>
          <w:rFonts w:ascii="Candara" w:hAnsi="Candara" w:cs="Calibri"/>
          <w:sz w:val="20"/>
          <w:szCs w:val="20"/>
          <w:lang w:val="en-US"/>
        </w:rPr>
        <w:t>Levent</w:t>
      </w:r>
      <w:proofErr w:type="spellEnd"/>
      <w:r w:rsidR="00864002" w:rsidRPr="00864002">
        <w:rPr>
          <w:rFonts w:ascii="Candara" w:hAnsi="Candara" w:cs="Calibri"/>
          <w:sz w:val="20"/>
          <w:szCs w:val="20"/>
          <w:lang w:val="en-US"/>
        </w:rPr>
        <w:t xml:space="preserve"> was observed to be $US 44 /</w:t>
      </w:r>
      <w:r w:rsidR="00236D08" w:rsidRPr="00D567ED">
        <w:rPr>
          <w:rFonts w:ascii="Candara" w:hAnsi="Candara" w:cs="BentonSansBook"/>
          <w:sz w:val="20"/>
          <w:szCs w:val="20"/>
          <w:lang w:val="en-US"/>
        </w:rPr>
        <w:t>m</w:t>
      </w:r>
      <w:r w:rsidR="00236D08" w:rsidRPr="00236D08">
        <w:rPr>
          <w:rFonts w:ascii="Candara" w:hAnsi="Candara" w:cs="BentonSansBook"/>
          <w:sz w:val="20"/>
          <w:szCs w:val="20"/>
          <w:vertAlign w:val="superscript"/>
          <w:lang w:val="en-US"/>
        </w:rPr>
        <w:t>2</w:t>
      </w:r>
      <w:r w:rsidR="00864002" w:rsidRPr="00864002">
        <w:rPr>
          <w:rFonts w:ascii="Candara" w:hAnsi="Candara" w:cs="Calibri"/>
          <w:sz w:val="20"/>
          <w:szCs w:val="20"/>
          <w:lang w:val="en-US"/>
        </w:rPr>
        <w:t xml:space="preserve"> /month in the last quarter of 2017. In the report, it is said that, </w:t>
      </w:r>
      <w:proofErr w:type="spellStart"/>
      <w:r w:rsidR="00864002" w:rsidRPr="00864002">
        <w:rPr>
          <w:rFonts w:ascii="Candara" w:hAnsi="Candara" w:cs="Calibri"/>
          <w:sz w:val="20"/>
          <w:szCs w:val="20"/>
          <w:lang w:val="en-US"/>
        </w:rPr>
        <w:t>Kozyatagi</w:t>
      </w:r>
      <w:proofErr w:type="spellEnd"/>
      <w:r w:rsidR="00864002" w:rsidRPr="00864002">
        <w:rPr>
          <w:rFonts w:ascii="Candara" w:hAnsi="Candara" w:cs="Calibri"/>
          <w:sz w:val="20"/>
          <w:szCs w:val="20"/>
          <w:lang w:val="en-US"/>
        </w:rPr>
        <w:t xml:space="preserve"> commanded the top prime rent in Out of CBD-Asia. It is declared that, </w:t>
      </w:r>
      <w:r w:rsidR="00236D08">
        <w:rPr>
          <w:rFonts w:ascii="Candara" w:hAnsi="Candara" w:cs="Calibri"/>
          <w:sz w:val="20"/>
          <w:szCs w:val="20"/>
          <w:lang w:val="en-US"/>
        </w:rPr>
        <w:t>t</w:t>
      </w:r>
      <w:r w:rsidR="00864002" w:rsidRPr="00864002">
        <w:rPr>
          <w:rFonts w:ascii="Candara" w:hAnsi="Candara" w:cs="Calibri"/>
          <w:sz w:val="20"/>
          <w:szCs w:val="20"/>
          <w:lang w:val="en-US"/>
        </w:rPr>
        <w:t>he prime rent in this district</w:t>
      </w:r>
      <w:r w:rsidR="00236D08">
        <w:rPr>
          <w:rFonts w:ascii="Candara" w:hAnsi="Candara" w:cs="Calibri"/>
          <w:sz w:val="20"/>
          <w:szCs w:val="20"/>
          <w:lang w:val="en-US"/>
        </w:rPr>
        <w:t xml:space="preserve"> was $US 28 /</w:t>
      </w:r>
      <w:r w:rsidR="000C168A" w:rsidRPr="00D567ED">
        <w:rPr>
          <w:rFonts w:ascii="Candara" w:hAnsi="Candara" w:cs="BentonSansBook"/>
          <w:sz w:val="20"/>
          <w:szCs w:val="20"/>
          <w:lang w:val="en-US"/>
        </w:rPr>
        <w:t>m</w:t>
      </w:r>
      <w:r w:rsidR="000C168A" w:rsidRPr="00236D08">
        <w:rPr>
          <w:rFonts w:ascii="Candara" w:hAnsi="Candara" w:cs="BentonSansBook"/>
          <w:sz w:val="20"/>
          <w:szCs w:val="20"/>
          <w:vertAlign w:val="superscript"/>
          <w:lang w:val="en-US"/>
        </w:rPr>
        <w:t>2</w:t>
      </w:r>
      <w:r w:rsidR="00864002" w:rsidRPr="00864002">
        <w:rPr>
          <w:rFonts w:ascii="Candara" w:hAnsi="Candara" w:cs="Calibri"/>
          <w:sz w:val="20"/>
          <w:szCs w:val="20"/>
          <w:lang w:val="en-US"/>
        </w:rPr>
        <w:t xml:space="preserve"> /month in the fourth quarter of 2017.</w:t>
      </w:r>
    </w:p>
    <w:p w:rsidR="000770F8" w:rsidRPr="00FB0009" w:rsidRDefault="000770F8" w:rsidP="000770F8">
      <w:pPr>
        <w:spacing w:after="0"/>
        <w:jc w:val="both"/>
        <w:rPr>
          <w:rFonts w:ascii="Candara" w:hAnsi="Candara" w:cs="Calibri"/>
          <w:sz w:val="20"/>
          <w:szCs w:val="20"/>
          <w:highlight w:val="yellow"/>
          <w:lang w:val="en-US"/>
        </w:rPr>
      </w:pPr>
    </w:p>
    <w:p w:rsidR="000770F8" w:rsidRPr="00FB0009" w:rsidRDefault="000770F8" w:rsidP="000770F8">
      <w:pPr>
        <w:autoSpaceDE w:val="0"/>
        <w:autoSpaceDN w:val="0"/>
        <w:adjustRightInd w:val="0"/>
        <w:spacing w:after="0"/>
        <w:jc w:val="both"/>
        <w:rPr>
          <w:rFonts w:ascii="Candara" w:hAnsi="Candara" w:cs="Calibri"/>
          <w:sz w:val="20"/>
          <w:szCs w:val="20"/>
          <w:lang w:val="en-US"/>
        </w:rPr>
      </w:pPr>
    </w:p>
    <w:p w:rsidR="000770F8" w:rsidRPr="00FB0009" w:rsidRDefault="007F4329" w:rsidP="000770F8">
      <w:pPr>
        <w:spacing w:line="360" w:lineRule="auto"/>
        <w:jc w:val="both"/>
        <w:rPr>
          <w:rFonts w:ascii="Candara" w:hAnsi="Candara" w:cs="Calibri"/>
          <w:b/>
          <w:color w:val="76923C"/>
          <w:sz w:val="28"/>
          <w:szCs w:val="28"/>
          <w:lang w:val="en-US"/>
        </w:rPr>
      </w:pPr>
      <w:r>
        <w:rPr>
          <w:rFonts w:ascii="Candara" w:hAnsi="Candara" w:cs="Calibri"/>
          <w:b/>
          <w:color w:val="76923C"/>
          <w:sz w:val="28"/>
          <w:szCs w:val="28"/>
          <w:lang w:val="en-US"/>
        </w:rPr>
        <w:t>2017</w:t>
      </w:r>
      <w:r w:rsidR="000770F8" w:rsidRPr="00FB0009">
        <w:rPr>
          <w:rFonts w:ascii="Candara" w:hAnsi="Candara" w:cs="Calibri"/>
          <w:b/>
          <w:color w:val="76923C"/>
          <w:sz w:val="28"/>
          <w:szCs w:val="28"/>
          <w:lang w:val="en-US"/>
        </w:rPr>
        <w:t xml:space="preserve"> FOURTH QUARTER ISTANBUL OFFICE MARKET  </w:t>
      </w:r>
    </w:p>
    <w:p w:rsidR="000770F8" w:rsidRPr="00FB0009" w:rsidRDefault="000770F8" w:rsidP="000770F8">
      <w:pPr>
        <w:pStyle w:val="Balk2"/>
        <w:widowControl w:val="0"/>
        <w:spacing w:line="223" w:lineRule="auto"/>
        <w:rPr>
          <w:rFonts w:ascii="Candara" w:hAnsi="Candara" w:cs="Arial"/>
          <w:b/>
          <w:sz w:val="22"/>
          <w:lang w:val="en-US"/>
        </w:rPr>
      </w:pPr>
      <w:r w:rsidRPr="00FB0009">
        <w:rPr>
          <w:rFonts w:ascii="Candara" w:hAnsi="Candara" w:cs="Arial"/>
          <w:b/>
          <w:sz w:val="22"/>
          <w:lang w:val="en-US"/>
        </w:rPr>
        <w:t>GRAPHICS</w:t>
      </w:r>
    </w:p>
    <w:p w:rsidR="000770F8" w:rsidRPr="00FB0009" w:rsidRDefault="00E45099" w:rsidP="000770F8">
      <w:pPr>
        <w:pStyle w:val="Balk2"/>
        <w:widowControl w:val="0"/>
        <w:spacing w:line="223" w:lineRule="auto"/>
        <w:rPr>
          <w:rFonts w:ascii="Candara" w:hAnsi="Candara" w:cs="Arial"/>
          <w:b/>
          <w:sz w:val="22"/>
          <w:lang w:val="en-US"/>
        </w:rPr>
      </w:pPr>
      <w:r>
        <w:rPr>
          <w:rFonts w:ascii="Candara" w:hAnsi="Candara" w:cs="Arial"/>
          <w:b/>
          <w:sz w:val="22"/>
          <w:lang w:val="en-US"/>
        </w:rPr>
        <w:t>02</w:t>
      </w:r>
      <w:r w:rsidR="007F4329" w:rsidRPr="009C69F3">
        <w:rPr>
          <w:rFonts w:ascii="Candara" w:hAnsi="Candara" w:cs="Arial"/>
          <w:b/>
          <w:sz w:val="22"/>
          <w:lang w:val="en-US"/>
        </w:rPr>
        <w:t>.0</w:t>
      </w:r>
      <w:r>
        <w:rPr>
          <w:rFonts w:ascii="Candara" w:hAnsi="Candara" w:cs="Arial"/>
          <w:b/>
          <w:sz w:val="22"/>
          <w:lang w:val="en-US"/>
        </w:rPr>
        <w:t>2</w:t>
      </w:r>
      <w:r w:rsidR="007F4329" w:rsidRPr="009C69F3">
        <w:rPr>
          <w:rFonts w:ascii="Candara" w:hAnsi="Candara" w:cs="Arial"/>
          <w:b/>
          <w:sz w:val="22"/>
          <w:lang w:val="en-US"/>
        </w:rPr>
        <w:t>.2018</w:t>
      </w:r>
    </w:p>
    <w:p w:rsidR="000770F8" w:rsidRDefault="000770F8" w:rsidP="007F4329">
      <w:pPr>
        <w:pStyle w:val="Balk2"/>
        <w:widowControl w:val="0"/>
        <w:spacing w:after="0" w:line="276" w:lineRule="auto"/>
        <w:rPr>
          <w:lang w:val="en-US"/>
        </w:rPr>
      </w:pPr>
      <w:r w:rsidRPr="00FB0009">
        <w:rPr>
          <w:rFonts w:ascii="Candara" w:hAnsi="Candara" w:cs="Arial"/>
          <w:b/>
          <w:sz w:val="19"/>
          <w:szCs w:val="19"/>
          <w:lang w:val="en-US"/>
        </w:rPr>
        <w:t>VACANCY</w:t>
      </w:r>
      <w:r w:rsidR="007F4329">
        <w:rPr>
          <w:rFonts w:ascii="Candara" w:hAnsi="Candara" w:cs="Arial"/>
          <w:b/>
          <w:sz w:val="19"/>
          <w:szCs w:val="19"/>
          <w:lang w:val="en-US"/>
        </w:rPr>
        <w:t xml:space="preserve"> RATES BY DISTRICT CATEGORY 2017</w:t>
      </w:r>
      <w:r w:rsidRPr="00FB0009">
        <w:rPr>
          <w:rFonts w:ascii="Candara" w:hAnsi="Candara" w:cs="Arial"/>
          <w:b/>
          <w:sz w:val="19"/>
          <w:szCs w:val="19"/>
          <w:lang w:val="en-US"/>
        </w:rPr>
        <w:t xml:space="preserve"> </w:t>
      </w:r>
      <w:proofErr w:type="gramStart"/>
      <w:r w:rsidRPr="00FB0009">
        <w:rPr>
          <w:rFonts w:ascii="Candara" w:hAnsi="Candara" w:cs="Arial"/>
          <w:b/>
          <w:sz w:val="19"/>
          <w:szCs w:val="19"/>
          <w:lang w:val="en-US"/>
        </w:rPr>
        <w:t>The</w:t>
      </w:r>
      <w:proofErr w:type="gramEnd"/>
      <w:r w:rsidRPr="00FB0009">
        <w:rPr>
          <w:rFonts w:ascii="Candara" w:hAnsi="Candara" w:cs="Arial"/>
          <w:b/>
          <w:sz w:val="19"/>
          <w:szCs w:val="19"/>
          <w:lang w:val="en-US"/>
        </w:rPr>
        <w:t xml:space="preserve"> Fourth Quarter</w:t>
      </w:r>
      <w:r w:rsidRPr="00FB0009">
        <w:rPr>
          <w:rFonts w:ascii="Candara" w:hAnsi="Candara"/>
          <w:lang w:val="en-US"/>
        </w:rPr>
        <w:t xml:space="preserve"> </w:t>
      </w:r>
      <w:r w:rsidRPr="00FB0009">
        <w:rPr>
          <w:lang w:val="en-US"/>
        </w:rPr>
        <w:t xml:space="preserve"> </w:t>
      </w:r>
    </w:p>
    <w:p w:rsidR="000B1C1D" w:rsidRDefault="000B1C1D" w:rsidP="007F4329">
      <w:pPr>
        <w:pStyle w:val="Balk2"/>
        <w:widowControl w:val="0"/>
        <w:spacing w:after="0" w:line="276" w:lineRule="auto"/>
        <w:rPr>
          <w:lang w:val="en-US"/>
        </w:rPr>
      </w:pPr>
    </w:p>
    <w:p w:rsidR="000770F8" w:rsidRPr="00FB0009" w:rsidRDefault="008D66AE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  <w:r>
        <w:rPr>
          <w:noProof/>
        </w:rPr>
        <w:drawing>
          <wp:inline distT="0" distB="0" distL="0" distR="0">
            <wp:extent cx="3902149" cy="2370251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9150" cy="2417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6AE" w:rsidRDefault="008D66AE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8D66AE" w:rsidRDefault="008D66AE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8D66AE" w:rsidRDefault="008D66AE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8D66AE" w:rsidRDefault="008D66AE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E45099" w:rsidRDefault="00E45099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0770F8" w:rsidRDefault="000770F8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  <w:r w:rsidRPr="00FB0009">
        <w:rPr>
          <w:rFonts w:ascii="Candara" w:hAnsi="Candara" w:cs="Arial"/>
          <w:b/>
          <w:sz w:val="19"/>
          <w:szCs w:val="19"/>
          <w:lang w:val="en-US"/>
        </w:rPr>
        <w:t>VACANCY RATES BY DISTRICT 201</w:t>
      </w:r>
      <w:r w:rsidR="007F4329">
        <w:rPr>
          <w:rFonts w:ascii="Candara" w:hAnsi="Candara" w:cs="Arial"/>
          <w:b/>
          <w:sz w:val="19"/>
          <w:szCs w:val="19"/>
          <w:lang w:val="en-US"/>
        </w:rPr>
        <w:t>7</w:t>
      </w:r>
      <w:r w:rsidRPr="00FB0009">
        <w:rPr>
          <w:rFonts w:ascii="Candara" w:hAnsi="Candara" w:cs="Arial"/>
          <w:b/>
          <w:sz w:val="19"/>
          <w:szCs w:val="19"/>
          <w:lang w:val="en-US"/>
        </w:rPr>
        <w:t xml:space="preserve"> </w:t>
      </w:r>
      <w:proofErr w:type="gramStart"/>
      <w:r w:rsidRPr="00FB0009">
        <w:rPr>
          <w:rFonts w:ascii="Candara" w:hAnsi="Candara" w:cs="Arial"/>
          <w:b/>
          <w:sz w:val="19"/>
          <w:szCs w:val="19"/>
          <w:lang w:val="en-US"/>
        </w:rPr>
        <w:t>The</w:t>
      </w:r>
      <w:proofErr w:type="gramEnd"/>
      <w:r w:rsidRPr="00FB0009">
        <w:rPr>
          <w:rFonts w:ascii="Candara" w:hAnsi="Candara" w:cs="Arial"/>
          <w:b/>
          <w:sz w:val="19"/>
          <w:szCs w:val="19"/>
          <w:lang w:val="en-US"/>
        </w:rPr>
        <w:t xml:space="preserve"> Fourth Quarter</w:t>
      </w:r>
    </w:p>
    <w:p w:rsidR="000B1C1D" w:rsidRPr="00FB0009" w:rsidRDefault="000B1C1D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0770F8" w:rsidRDefault="008D66AE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  <w:r>
        <w:rPr>
          <w:noProof/>
        </w:rPr>
        <w:drawing>
          <wp:inline distT="0" distB="0" distL="0" distR="0">
            <wp:extent cx="5760720" cy="176085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B6C" w:rsidRDefault="00F92B6C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F92B6C" w:rsidRPr="00FB0009" w:rsidRDefault="00F92B6C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0770F8" w:rsidRDefault="000770F8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  <w:r w:rsidRPr="00FB0009">
        <w:rPr>
          <w:rFonts w:ascii="Candara" w:hAnsi="Candara" w:cs="Arial"/>
          <w:b/>
          <w:sz w:val="19"/>
          <w:szCs w:val="19"/>
          <w:lang w:val="en-US"/>
        </w:rPr>
        <w:t>CHANGES IN VACANCY RATES</w:t>
      </w:r>
      <w:r>
        <w:rPr>
          <w:rFonts w:ascii="Candara" w:hAnsi="Candara" w:cs="Arial"/>
          <w:b/>
          <w:sz w:val="19"/>
          <w:szCs w:val="19"/>
          <w:lang w:val="en-US"/>
        </w:rPr>
        <w:t xml:space="preserve"> OF</w:t>
      </w:r>
      <w:r w:rsidRPr="00FB0009">
        <w:rPr>
          <w:rFonts w:ascii="Candara" w:hAnsi="Candara" w:cs="Arial"/>
          <w:b/>
          <w:sz w:val="19"/>
          <w:szCs w:val="19"/>
          <w:lang w:val="en-US"/>
        </w:rPr>
        <w:t xml:space="preserve"> CLASS A BUILDINGS </w:t>
      </w:r>
      <w:proofErr w:type="gramStart"/>
      <w:r w:rsidRPr="00FB0009">
        <w:rPr>
          <w:rFonts w:ascii="Candara" w:hAnsi="Candara" w:cs="Arial"/>
          <w:b/>
          <w:sz w:val="19"/>
          <w:szCs w:val="19"/>
          <w:lang w:val="en-US"/>
        </w:rPr>
        <w:t>The</w:t>
      </w:r>
      <w:proofErr w:type="gramEnd"/>
      <w:r w:rsidRPr="00FB0009">
        <w:rPr>
          <w:rFonts w:ascii="Candara" w:hAnsi="Candara" w:cs="Arial"/>
          <w:b/>
          <w:sz w:val="19"/>
          <w:szCs w:val="19"/>
          <w:lang w:val="en-US"/>
        </w:rPr>
        <w:t xml:space="preserve"> Last Four Quarters </w:t>
      </w:r>
    </w:p>
    <w:p w:rsidR="000B1C1D" w:rsidRPr="007F4329" w:rsidRDefault="000B1C1D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0770F8" w:rsidRDefault="008D66AE" w:rsidP="007F4329">
      <w:pPr>
        <w:pStyle w:val="Balk2"/>
        <w:widowControl w:val="0"/>
        <w:spacing w:after="0" w:line="276" w:lineRule="auto"/>
        <w:rPr>
          <w:szCs w:val="19"/>
          <w:lang w:val="en-US"/>
        </w:rPr>
      </w:pPr>
      <w:r>
        <w:rPr>
          <w:noProof/>
        </w:rPr>
        <w:drawing>
          <wp:inline distT="0" distB="0" distL="0" distR="0">
            <wp:extent cx="3994030" cy="2422993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5827" cy="2430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70F8" w:rsidRPr="00FB0009">
        <w:rPr>
          <w:szCs w:val="19"/>
          <w:lang w:val="en-US"/>
        </w:rPr>
        <w:t xml:space="preserve"> </w:t>
      </w:r>
    </w:p>
    <w:p w:rsidR="00F92B6C" w:rsidRDefault="00F92B6C" w:rsidP="007F4329">
      <w:pPr>
        <w:pStyle w:val="Balk2"/>
        <w:widowControl w:val="0"/>
        <w:spacing w:after="0" w:line="276" w:lineRule="auto"/>
        <w:rPr>
          <w:szCs w:val="19"/>
          <w:lang w:val="en-US"/>
        </w:rPr>
      </w:pPr>
    </w:p>
    <w:p w:rsidR="00F92B6C" w:rsidRDefault="00F92B6C" w:rsidP="007F4329">
      <w:pPr>
        <w:pStyle w:val="Balk2"/>
        <w:widowControl w:val="0"/>
        <w:spacing w:after="0" w:line="276" w:lineRule="auto"/>
        <w:rPr>
          <w:szCs w:val="19"/>
          <w:lang w:val="en-US"/>
        </w:rPr>
      </w:pPr>
    </w:p>
    <w:p w:rsidR="000770F8" w:rsidRDefault="000770F8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  <w:r w:rsidRPr="00FB0009">
        <w:rPr>
          <w:rFonts w:ascii="Candara" w:hAnsi="Candara" w:cs="Arial"/>
          <w:b/>
          <w:sz w:val="19"/>
          <w:szCs w:val="19"/>
          <w:lang w:val="en-US"/>
        </w:rPr>
        <w:t xml:space="preserve">CHANGES IN </w:t>
      </w:r>
      <w:r>
        <w:rPr>
          <w:rFonts w:ascii="Candara" w:hAnsi="Candara" w:cs="Arial"/>
          <w:b/>
          <w:sz w:val="19"/>
          <w:szCs w:val="19"/>
          <w:lang w:val="en-US"/>
        </w:rPr>
        <w:t>VACANCY RATES OF</w:t>
      </w:r>
      <w:r w:rsidRPr="00FB0009">
        <w:rPr>
          <w:rFonts w:ascii="Candara" w:hAnsi="Candara" w:cs="Arial"/>
          <w:b/>
          <w:sz w:val="19"/>
          <w:szCs w:val="19"/>
          <w:lang w:val="en-US"/>
        </w:rPr>
        <w:t xml:space="preserve"> CLASS B BUILDINGS </w:t>
      </w:r>
      <w:proofErr w:type="gramStart"/>
      <w:r w:rsidRPr="00FB0009">
        <w:rPr>
          <w:rFonts w:ascii="Candara" w:hAnsi="Candara" w:cs="Arial"/>
          <w:b/>
          <w:sz w:val="19"/>
          <w:szCs w:val="19"/>
          <w:lang w:val="en-US"/>
        </w:rPr>
        <w:t>The</w:t>
      </w:r>
      <w:proofErr w:type="gramEnd"/>
      <w:r w:rsidRPr="00FB0009">
        <w:rPr>
          <w:rFonts w:ascii="Candara" w:hAnsi="Candara" w:cs="Arial"/>
          <w:b/>
          <w:sz w:val="19"/>
          <w:szCs w:val="19"/>
          <w:lang w:val="en-US"/>
        </w:rPr>
        <w:t xml:space="preserve"> Last Four Quarters </w:t>
      </w:r>
    </w:p>
    <w:p w:rsidR="000B1C1D" w:rsidRPr="00FB0009" w:rsidRDefault="000B1C1D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9C69F3" w:rsidRDefault="008D66AE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  <w:r>
        <w:rPr>
          <w:noProof/>
        </w:rPr>
        <w:drawing>
          <wp:inline distT="0" distB="0" distL="0" distR="0">
            <wp:extent cx="3916393" cy="235744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0003" cy="2359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F45" w:rsidRDefault="00261F45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762DAE" w:rsidRDefault="00762DAE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E45099" w:rsidRDefault="00E45099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0770F8" w:rsidRDefault="000770F8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  <w:bookmarkStart w:id="1" w:name="_GoBack"/>
      <w:bookmarkEnd w:id="1"/>
      <w:r w:rsidRPr="00FB0009">
        <w:rPr>
          <w:rFonts w:ascii="Candara" w:hAnsi="Candara" w:cs="Arial"/>
          <w:b/>
          <w:sz w:val="19"/>
          <w:szCs w:val="19"/>
          <w:lang w:val="en-US"/>
        </w:rPr>
        <w:t>HISTORICAL</w:t>
      </w:r>
      <w:r>
        <w:rPr>
          <w:rFonts w:ascii="Candara" w:hAnsi="Candara" w:cs="Arial"/>
          <w:b/>
          <w:sz w:val="19"/>
          <w:szCs w:val="19"/>
          <w:lang w:val="en-US"/>
        </w:rPr>
        <w:t xml:space="preserve"> VACANCY RATES OF</w:t>
      </w:r>
      <w:r w:rsidR="007F4329">
        <w:rPr>
          <w:rFonts w:ascii="Candara" w:hAnsi="Candara" w:cs="Arial"/>
          <w:b/>
          <w:sz w:val="19"/>
          <w:szCs w:val="19"/>
          <w:lang w:val="en-US"/>
        </w:rPr>
        <w:t xml:space="preserve"> CLASS A BUILDINGS 2008</w:t>
      </w:r>
      <w:r w:rsidRPr="00FB0009">
        <w:rPr>
          <w:rFonts w:ascii="Candara" w:hAnsi="Candara" w:cs="Arial"/>
          <w:b/>
          <w:sz w:val="19"/>
          <w:szCs w:val="19"/>
          <w:lang w:val="en-US"/>
        </w:rPr>
        <w:t>-201</w:t>
      </w:r>
      <w:r w:rsidR="007F4329">
        <w:rPr>
          <w:rFonts w:ascii="Candara" w:hAnsi="Candara" w:cs="Arial"/>
          <w:b/>
          <w:sz w:val="19"/>
          <w:szCs w:val="19"/>
          <w:lang w:val="en-US"/>
        </w:rPr>
        <w:t>7</w:t>
      </w:r>
      <w:r w:rsidRPr="00FB0009">
        <w:rPr>
          <w:rFonts w:ascii="Candara" w:hAnsi="Candara" w:cs="Arial"/>
          <w:b/>
          <w:sz w:val="19"/>
          <w:szCs w:val="19"/>
          <w:lang w:val="en-US"/>
        </w:rPr>
        <w:t xml:space="preserve"> </w:t>
      </w:r>
      <w:proofErr w:type="gramStart"/>
      <w:r w:rsidRPr="00FB0009">
        <w:rPr>
          <w:rFonts w:ascii="Candara" w:hAnsi="Candara" w:cs="Arial"/>
          <w:b/>
          <w:sz w:val="19"/>
          <w:szCs w:val="19"/>
          <w:lang w:val="en-US"/>
        </w:rPr>
        <w:t>The</w:t>
      </w:r>
      <w:proofErr w:type="gramEnd"/>
      <w:r w:rsidRPr="00FB0009">
        <w:rPr>
          <w:rFonts w:ascii="Candara" w:hAnsi="Candara" w:cs="Arial"/>
          <w:b/>
          <w:sz w:val="19"/>
          <w:szCs w:val="19"/>
          <w:lang w:val="en-US"/>
        </w:rPr>
        <w:t xml:space="preserve"> Last Ten Years </w:t>
      </w:r>
    </w:p>
    <w:p w:rsidR="00762DAE" w:rsidRDefault="00762DAE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762DAE" w:rsidRPr="00FB0009" w:rsidRDefault="00762DAE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  <w:r>
        <w:rPr>
          <w:noProof/>
        </w:rPr>
        <w:drawing>
          <wp:inline distT="0" distB="0" distL="0" distR="0" wp14:anchorId="28C2ED27" wp14:editId="7799019B">
            <wp:extent cx="5762445" cy="1723342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/>
                    <a:stretch/>
                  </pic:blipFill>
                  <pic:spPr bwMode="auto">
                    <a:xfrm>
                      <a:off x="0" y="0"/>
                      <a:ext cx="5760720" cy="1722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1C1D" w:rsidRDefault="000B1C1D" w:rsidP="007F4329">
      <w:pPr>
        <w:pStyle w:val="Balk2"/>
        <w:widowControl w:val="0"/>
        <w:spacing w:after="0" w:line="276" w:lineRule="auto"/>
        <w:rPr>
          <w:noProof/>
        </w:rPr>
      </w:pPr>
    </w:p>
    <w:p w:rsidR="00762DAE" w:rsidRPr="00FB0009" w:rsidRDefault="00762DAE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0770F8" w:rsidRDefault="000770F8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  <w:r w:rsidRPr="00FB0009">
        <w:rPr>
          <w:rFonts w:ascii="Candara" w:hAnsi="Candara" w:cs="Arial"/>
          <w:b/>
          <w:sz w:val="19"/>
          <w:szCs w:val="19"/>
          <w:lang w:val="en-US"/>
        </w:rPr>
        <w:t>HISTORICAL</w:t>
      </w:r>
      <w:r>
        <w:rPr>
          <w:rFonts w:ascii="Candara" w:hAnsi="Candara" w:cs="Arial"/>
          <w:b/>
          <w:sz w:val="19"/>
          <w:szCs w:val="19"/>
          <w:lang w:val="en-US"/>
        </w:rPr>
        <w:t xml:space="preserve"> VACANCY RATES OF</w:t>
      </w:r>
      <w:r w:rsidRPr="00FB0009">
        <w:rPr>
          <w:rFonts w:ascii="Candara" w:hAnsi="Candara" w:cs="Arial"/>
          <w:b/>
          <w:sz w:val="19"/>
          <w:szCs w:val="19"/>
          <w:lang w:val="en-US"/>
        </w:rPr>
        <w:t xml:space="preserve"> CLASS B BUILDINGS </w:t>
      </w:r>
      <w:r w:rsidR="007F4329">
        <w:rPr>
          <w:rFonts w:ascii="Candara" w:hAnsi="Candara" w:cs="Arial"/>
          <w:b/>
          <w:sz w:val="19"/>
          <w:szCs w:val="19"/>
          <w:lang w:val="en-US"/>
        </w:rPr>
        <w:t>2008</w:t>
      </w:r>
      <w:r w:rsidR="007F4329" w:rsidRPr="00FB0009">
        <w:rPr>
          <w:rFonts w:ascii="Candara" w:hAnsi="Candara" w:cs="Arial"/>
          <w:b/>
          <w:sz w:val="19"/>
          <w:szCs w:val="19"/>
          <w:lang w:val="en-US"/>
        </w:rPr>
        <w:t>-201</w:t>
      </w:r>
      <w:r w:rsidR="007F4329">
        <w:rPr>
          <w:rFonts w:ascii="Candara" w:hAnsi="Candara" w:cs="Arial"/>
          <w:b/>
          <w:sz w:val="19"/>
          <w:szCs w:val="19"/>
          <w:lang w:val="en-US"/>
        </w:rPr>
        <w:t>7</w:t>
      </w:r>
      <w:r w:rsidR="007F4329" w:rsidRPr="00FB0009">
        <w:rPr>
          <w:rFonts w:ascii="Candara" w:hAnsi="Candara" w:cs="Arial"/>
          <w:b/>
          <w:sz w:val="19"/>
          <w:szCs w:val="19"/>
          <w:lang w:val="en-US"/>
        </w:rPr>
        <w:t xml:space="preserve"> </w:t>
      </w:r>
      <w:proofErr w:type="gramStart"/>
      <w:r w:rsidR="007F4329" w:rsidRPr="00FB0009">
        <w:rPr>
          <w:rFonts w:ascii="Candara" w:hAnsi="Candara" w:cs="Arial"/>
          <w:b/>
          <w:sz w:val="19"/>
          <w:szCs w:val="19"/>
          <w:lang w:val="en-US"/>
        </w:rPr>
        <w:t>The</w:t>
      </w:r>
      <w:proofErr w:type="gramEnd"/>
      <w:r w:rsidR="007F4329" w:rsidRPr="00FB0009">
        <w:rPr>
          <w:rFonts w:ascii="Candara" w:hAnsi="Candara" w:cs="Arial"/>
          <w:b/>
          <w:sz w:val="19"/>
          <w:szCs w:val="19"/>
          <w:lang w:val="en-US"/>
        </w:rPr>
        <w:t xml:space="preserve"> Last Ten Years</w:t>
      </w:r>
    </w:p>
    <w:p w:rsidR="00762DAE" w:rsidRDefault="00762DAE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762DAE" w:rsidRDefault="00762DAE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  <w:r>
        <w:rPr>
          <w:noProof/>
        </w:rPr>
        <w:drawing>
          <wp:inline distT="0" distB="0" distL="0" distR="0" wp14:anchorId="4CD53D64" wp14:editId="6E50C084">
            <wp:extent cx="5760720" cy="1752224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5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C1D" w:rsidRDefault="000B1C1D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F92B6C" w:rsidRPr="00FB0009" w:rsidRDefault="00F92B6C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0770F8" w:rsidRDefault="000770F8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  <w:r w:rsidRPr="00FB0009">
        <w:rPr>
          <w:rFonts w:ascii="Candara" w:hAnsi="Candara" w:cs="Arial"/>
          <w:b/>
          <w:sz w:val="19"/>
          <w:szCs w:val="19"/>
          <w:lang w:val="en-US"/>
        </w:rPr>
        <w:t>AVERAGE RENTAL</w:t>
      </w:r>
      <w:r w:rsidR="007F4329">
        <w:rPr>
          <w:rFonts w:ascii="Candara" w:hAnsi="Candara" w:cs="Arial"/>
          <w:b/>
          <w:sz w:val="19"/>
          <w:szCs w:val="19"/>
          <w:lang w:val="en-US"/>
        </w:rPr>
        <w:t xml:space="preserve"> RATES BY DISTRICT CATEGORY 2017</w:t>
      </w:r>
      <w:r w:rsidRPr="00FB0009">
        <w:rPr>
          <w:rFonts w:ascii="Candara" w:hAnsi="Candara" w:cs="Arial"/>
          <w:b/>
          <w:sz w:val="19"/>
          <w:szCs w:val="19"/>
          <w:lang w:val="en-US"/>
        </w:rPr>
        <w:t xml:space="preserve"> </w:t>
      </w:r>
      <w:proofErr w:type="gramStart"/>
      <w:r w:rsidRPr="00FB0009">
        <w:rPr>
          <w:rFonts w:ascii="Candara" w:hAnsi="Candara" w:cs="Arial"/>
          <w:b/>
          <w:sz w:val="19"/>
          <w:szCs w:val="19"/>
          <w:lang w:val="en-US"/>
        </w:rPr>
        <w:t>The</w:t>
      </w:r>
      <w:proofErr w:type="gramEnd"/>
      <w:r w:rsidRPr="00FB0009">
        <w:rPr>
          <w:rFonts w:ascii="Candara" w:hAnsi="Candara" w:cs="Arial"/>
          <w:b/>
          <w:sz w:val="19"/>
          <w:szCs w:val="19"/>
          <w:lang w:val="en-US"/>
        </w:rPr>
        <w:t xml:space="preserve"> Fourth Quarter</w:t>
      </w:r>
      <w:r w:rsidRPr="00FB0009" w:rsidDel="009920C7">
        <w:rPr>
          <w:rFonts w:ascii="Candara" w:hAnsi="Candara" w:cs="Arial"/>
          <w:b/>
          <w:sz w:val="19"/>
          <w:szCs w:val="19"/>
          <w:lang w:val="en-US"/>
        </w:rPr>
        <w:t xml:space="preserve"> </w:t>
      </w:r>
    </w:p>
    <w:p w:rsidR="000B1C1D" w:rsidRDefault="000B1C1D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0B1C1D" w:rsidRPr="00FB0009" w:rsidRDefault="000B1C1D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0770F8" w:rsidRPr="00FB0009" w:rsidRDefault="008D66AE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  <w:r>
        <w:rPr>
          <w:noProof/>
        </w:rPr>
        <w:drawing>
          <wp:inline distT="0" distB="0" distL="0" distR="0">
            <wp:extent cx="3726611" cy="2247567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5216" cy="2264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B6C" w:rsidRDefault="00F92B6C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F92B6C" w:rsidRDefault="00F92B6C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F92B6C" w:rsidRDefault="00F92B6C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0B1C1D" w:rsidRDefault="000B1C1D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261F45" w:rsidRDefault="00261F45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762DAE" w:rsidRDefault="00762DAE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762DAE" w:rsidRDefault="00762DAE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0770F8" w:rsidRDefault="000770F8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  <w:r w:rsidRPr="00FB0009">
        <w:rPr>
          <w:rFonts w:ascii="Candara" w:hAnsi="Candara" w:cs="Arial"/>
          <w:b/>
          <w:sz w:val="19"/>
          <w:szCs w:val="19"/>
          <w:lang w:val="en-US"/>
        </w:rPr>
        <w:t>AVERA</w:t>
      </w:r>
      <w:r w:rsidR="007F4329">
        <w:rPr>
          <w:rFonts w:ascii="Candara" w:hAnsi="Candara" w:cs="Arial"/>
          <w:b/>
          <w:sz w:val="19"/>
          <w:szCs w:val="19"/>
          <w:lang w:val="en-US"/>
        </w:rPr>
        <w:t>GE RENTAL RATES BY DISTRICT 2017</w:t>
      </w:r>
      <w:r w:rsidRPr="00FB0009">
        <w:rPr>
          <w:rFonts w:ascii="Candara" w:hAnsi="Candara" w:cs="Arial"/>
          <w:b/>
          <w:sz w:val="19"/>
          <w:szCs w:val="19"/>
          <w:lang w:val="en-US"/>
        </w:rPr>
        <w:t xml:space="preserve"> </w:t>
      </w:r>
      <w:proofErr w:type="gramStart"/>
      <w:r w:rsidRPr="00FB0009">
        <w:rPr>
          <w:rFonts w:ascii="Candara" w:hAnsi="Candara" w:cs="Arial"/>
          <w:b/>
          <w:sz w:val="19"/>
          <w:szCs w:val="19"/>
          <w:lang w:val="en-US"/>
        </w:rPr>
        <w:t>The</w:t>
      </w:r>
      <w:proofErr w:type="gramEnd"/>
      <w:r w:rsidRPr="00FB0009">
        <w:rPr>
          <w:rFonts w:ascii="Candara" w:hAnsi="Candara" w:cs="Arial"/>
          <w:b/>
          <w:sz w:val="19"/>
          <w:szCs w:val="19"/>
          <w:lang w:val="en-US"/>
        </w:rPr>
        <w:t xml:space="preserve"> Fourth Quarter</w:t>
      </w:r>
    </w:p>
    <w:p w:rsidR="00F92B6C" w:rsidRPr="00FB0009" w:rsidRDefault="00F92B6C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0770F8" w:rsidRDefault="008D66AE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  <w:r>
        <w:rPr>
          <w:noProof/>
        </w:rPr>
        <w:drawing>
          <wp:inline distT="0" distB="0" distL="0" distR="0">
            <wp:extent cx="6162675" cy="1844998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1331" cy="1847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B6C" w:rsidRDefault="00F92B6C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F92B6C" w:rsidRPr="00FB0009" w:rsidRDefault="00F92B6C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0770F8" w:rsidRDefault="000770F8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  <w:r w:rsidRPr="00FB0009">
        <w:rPr>
          <w:rFonts w:ascii="Candara" w:hAnsi="Candara" w:cs="Arial"/>
          <w:b/>
          <w:sz w:val="19"/>
          <w:szCs w:val="19"/>
          <w:lang w:val="en-US"/>
        </w:rPr>
        <w:t xml:space="preserve">LISTING PRICES OF PRIME RENT BY DISTRICT IN ISTANBUL </w:t>
      </w:r>
      <w:proofErr w:type="gramStart"/>
      <w:r w:rsidRPr="00FB0009">
        <w:rPr>
          <w:rFonts w:ascii="Candara" w:hAnsi="Candara" w:cs="Arial"/>
          <w:b/>
          <w:sz w:val="19"/>
          <w:szCs w:val="19"/>
          <w:lang w:val="en-US"/>
        </w:rPr>
        <w:t>The</w:t>
      </w:r>
      <w:proofErr w:type="gramEnd"/>
      <w:r w:rsidRPr="00FB0009">
        <w:rPr>
          <w:rFonts w:ascii="Candara" w:hAnsi="Candara" w:cs="Arial"/>
          <w:b/>
          <w:sz w:val="19"/>
          <w:szCs w:val="19"/>
          <w:lang w:val="en-US"/>
        </w:rPr>
        <w:t xml:space="preserve"> Last Four Quarters</w:t>
      </w:r>
    </w:p>
    <w:p w:rsidR="00F92B6C" w:rsidRPr="00FB0009" w:rsidRDefault="00F92B6C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0770F8" w:rsidRDefault="008D66AE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  <w:r>
        <w:rPr>
          <w:noProof/>
        </w:rPr>
        <w:drawing>
          <wp:inline distT="0" distB="0" distL="0" distR="0">
            <wp:extent cx="6191250" cy="2136773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6545" cy="2142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B6C" w:rsidRDefault="00F92B6C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F92B6C" w:rsidRPr="00FB0009" w:rsidRDefault="00F92B6C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0770F8" w:rsidRDefault="000770F8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  <w:r w:rsidRPr="00FB0009">
        <w:rPr>
          <w:rFonts w:ascii="Candara" w:hAnsi="Candara" w:cs="Arial"/>
          <w:b/>
          <w:sz w:val="19"/>
          <w:szCs w:val="19"/>
          <w:lang w:val="en-US"/>
        </w:rPr>
        <w:t xml:space="preserve">CHANGES IN AVERAGE RENTAL </w:t>
      </w:r>
      <w:r>
        <w:rPr>
          <w:rFonts w:ascii="Candara" w:hAnsi="Candara" w:cs="Arial"/>
          <w:b/>
          <w:sz w:val="19"/>
          <w:szCs w:val="19"/>
          <w:lang w:val="en-US"/>
        </w:rPr>
        <w:t>RATES OF</w:t>
      </w:r>
      <w:r w:rsidRPr="00FB0009">
        <w:rPr>
          <w:rFonts w:ascii="Candara" w:hAnsi="Candara" w:cs="Arial"/>
          <w:b/>
          <w:sz w:val="19"/>
          <w:szCs w:val="19"/>
          <w:lang w:val="en-US"/>
        </w:rPr>
        <w:t xml:space="preserve"> CLASS A BUILDINGS </w:t>
      </w:r>
      <w:proofErr w:type="gramStart"/>
      <w:r w:rsidRPr="00FB0009">
        <w:rPr>
          <w:rFonts w:ascii="Candara" w:hAnsi="Candara" w:cs="Arial"/>
          <w:b/>
          <w:sz w:val="19"/>
          <w:szCs w:val="19"/>
          <w:lang w:val="en-US"/>
        </w:rPr>
        <w:t>The</w:t>
      </w:r>
      <w:proofErr w:type="gramEnd"/>
      <w:r w:rsidRPr="00FB0009">
        <w:rPr>
          <w:rFonts w:ascii="Candara" w:hAnsi="Candara" w:cs="Arial"/>
          <w:b/>
          <w:sz w:val="19"/>
          <w:szCs w:val="19"/>
          <w:lang w:val="en-US"/>
        </w:rPr>
        <w:t xml:space="preserve"> Last Four Quarters </w:t>
      </w:r>
    </w:p>
    <w:p w:rsidR="00F92B6C" w:rsidRPr="00FB0009" w:rsidRDefault="00F92B6C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0770F8" w:rsidRDefault="008D66AE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  <w:r>
        <w:rPr>
          <w:noProof/>
        </w:rPr>
        <w:drawing>
          <wp:inline distT="0" distB="0" distL="0" distR="0">
            <wp:extent cx="4000500" cy="244865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9177" cy="2466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B6C" w:rsidRDefault="00F92B6C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F92B6C" w:rsidRDefault="00F92B6C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F92B6C" w:rsidRPr="00FB0009" w:rsidRDefault="00F92B6C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0B1C1D" w:rsidRDefault="000B1C1D" w:rsidP="007F4329">
      <w:pPr>
        <w:pStyle w:val="Balk2"/>
        <w:widowControl w:val="0"/>
        <w:tabs>
          <w:tab w:val="left" w:pos="6804"/>
        </w:tabs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0770F8" w:rsidRDefault="000770F8" w:rsidP="007F4329">
      <w:pPr>
        <w:pStyle w:val="Balk2"/>
        <w:widowControl w:val="0"/>
        <w:tabs>
          <w:tab w:val="left" w:pos="6804"/>
        </w:tabs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  <w:r w:rsidRPr="00FB0009">
        <w:rPr>
          <w:rFonts w:ascii="Candara" w:hAnsi="Candara" w:cs="Arial"/>
          <w:b/>
          <w:sz w:val="19"/>
          <w:szCs w:val="19"/>
          <w:lang w:val="en-US"/>
        </w:rPr>
        <w:t>CHANGES IN</w:t>
      </w:r>
      <w:r>
        <w:rPr>
          <w:rFonts w:ascii="Candara" w:hAnsi="Candara" w:cs="Arial"/>
          <w:b/>
          <w:sz w:val="19"/>
          <w:szCs w:val="19"/>
          <w:lang w:val="en-US"/>
        </w:rPr>
        <w:t xml:space="preserve"> AVERAGE RENT RATES OF</w:t>
      </w:r>
      <w:r w:rsidRPr="00FB0009">
        <w:rPr>
          <w:rFonts w:ascii="Candara" w:hAnsi="Candara" w:cs="Arial"/>
          <w:b/>
          <w:sz w:val="19"/>
          <w:szCs w:val="19"/>
          <w:lang w:val="en-US"/>
        </w:rPr>
        <w:t xml:space="preserve"> CLASS B BUILDINGS </w:t>
      </w:r>
      <w:proofErr w:type="gramStart"/>
      <w:r w:rsidRPr="00FB0009">
        <w:rPr>
          <w:rFonts w:ascii="Candara" w:hAnsi="Candara" w:cs="Arial"/>
          <w:b/>
          <w:sz w:val="19"/>
          <w:szCs w:val="19"/>
          <w:lang w:val="en-US"/>
        </w:rPr>
        <w:t>The</w:t>
      </w:r>
      <w:proofErr w:type="gramEnd"/>
      <w:r w:rsidRPr="00FB0009">
        <w:rPr>
          <w:rFonts w:ascii="Candara" w:hAnsi="Candara" w:cs="Arial"/>
          <w:b/>
          <w:sz w:val="19"/>
          <w:szCs w:val="19"/>
          <w:lang w:val="en-US"/>
        </w:rPr>
        <w:t xml:space="preserve"> Last Four Quarters </w:t>
      </w:r>
    </w:p>
    <w:p w:rsidR="00F92B6C" w:rsidRPr="00FB0009" w:rsidRDefault="00F92B6C" w:rsidP="007F4329">
      <w:pPr>
        <w:pStyle w:val="Balk2"/>
        <w:widowControl w:val="0"/>
        <w:tabs>
          <w:tab w:val="left" w:pos="6804"/>
        </w:tabs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0770F8" w:rsidRDefault="008D66AE" w:rsidP="007F4329">
      <w:pPr>
        <w:pStyle w:val="Balk2"/>
        <w:widowControl w:val="0"/>
        <w:tabs>
          <w:tab w:val="left" w:pos="6804"/>
        </w:tabs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  <w:r>
        <w:rPr>
          <w:noProof/>
        </w:rPr>
        <w:drawing>
          <wp:inline distT="0" distB="0" distL="0" distR="0">
            <wp:extent cx="3777924" cy="230505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4133" cy="231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B6C" w:rsidRDefault="00F92B6C" w:rsidP="007F4329">
      <w:pPr>
        <w:pStyle w:val="Balk2"/>
        <w:widowControl w:val="0"/>
        <w:tabs>
          <w:tab w:val="left" w:pos="6804"/>
        </w:tabs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0770F8" w:rsidRDefault="000770F8" w:rsidP="007F4329">
      <w:pPr>
        <w:pStyle w:val="Balk2"/>
        <w:widowControl w:val="0"/>
        <w:tabs>
          <w:tab w:val="left" w:pos="6804"/>
        </w:tabs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  <w:r w:rsidRPr="00FB0009">
        <w:rPr>
          <w:rFonts w:ascii="Candara" w:hAnsi="Candara" w:cs="Arial"/>
          <w:b/>
          <w:sz w:val="19"/>
          <w:szCs w:val="19"/>
          <w:lang w:val="en-US"/>
        </w:rPr>
        <w:t>HISTORIC</w:t>
      </w:r>
      <w:r>
        <w:rPr>
          <w:rFonts w:ascii="Candara" w:hAnsi="Candara" w:cs="Arial"/>
          <w:b/>
          <w:sz w:val="19"/>
          <w:szCs w:val="19"/>
          <w:lang w:val="en-US"/>
        </w:rPr>
        <w:t>AL AVERAGE RENT RATES OF</w:t>
      </w:r>
      <w:r w:rsidRPr="00FB0009">
        <w:rPr>
          <w:rFonts w:ascii="Candara" w:hAnsi="Candara" w:cs="Arial"/>
          <w:b/>
          <w:sz w:val="19"/>
          <w:szCs w:val="19"/>
          <w:lang w:val="en-US"/>
        </w:rPr>
        <w:t xml:space="preserve"> CLASS A BUILDINGS </w:t>
      </w:r>
      <w:r w:rsidR="007F4329">
        <w:rPr>
          <w:rFonts w:ascii="Candara" w:hAnsi="Candara" w:cs="Arial"/>
          <w:b/>
          <w:sz w:val="19"/>
          <w:szCs w:val="19"/>
          <w:lang w:val="en-US"/>
        </w:rPr>
        <w:t>2008</w:t>
      </w:r>
      <w:r w:rsidR="007F4329" w:rsidRPr="00FB0009">
        <w:rPr>
          <w:rFonts w:ascii="Candara" w:hAnsi="Candara" w:cs="Arial"/>
          <w:b/>
          <w:sz w:val="19"/>
          <w:szCs w:val="19"/>
          <w:lang w:val="en-US"/>
        </w:rPr>
        <w:t>-201</w:t>
      </w:r>
      <w:r w:rsidR="007F4329">
        <w:rPr>
          <w:rFonts w:ascii="Candara" w:hAnsi="Candara" w:cs="Arial"/>
          <w:b/>
          <w:sz w:val="19"/>
          <w:szCs w:val="19"/>
          <w:lang w:val="en-US"/>
        </w:rPr>
        <w:t>7</w:t>
      </w:r>
      <w:r w:rsidR="007F4329" w:rsidRPr="00FB0009">
        <w:rPr>
          <w:rFonts w:ascii="Candara" w:hAnsi="Candara" w:cs="Arial"/>
          <w:b/>
          <w:sz w:val="19"/>
          <w:szCs w:val="19"/>
          <w:lang w:val="en-US"/>
        </w:rPr>
        <w:t xml:space="preserve"> </w:t>
      </w:r>
      <w:proofErr w:type="gramStart"/>
      <w:r w:rsidR="007F4329" w:rsidRPr="00FB0009">
        <w:rPr>
          <w:rFonts w:ascii="Candara" w:hAnsi="Candara" w:cs="Arial"/>
          <w:b/>
          <w:sz w:val="19"/>
          <w:szCs w:val="19"/>
          <w:lang w:val="en-US"/>
        </w:rPr>
        <w:t>The</w:t>
      </w:r>
      <w:proofErr w:type="gramEnd"/>
      <w:r w:rsidR="007F4329" w:rsidRPr="00FB0009">
        <w:rPr>
          <w:rFonts w:ascii="Candara" w:hAnsi="Candara" w:cs="Arial"/>
          <w:b/>
          <w:sz w:val="19"/>
          <w:szCs w:val="19"/>
          <w:lang w:val="en-US"/>
        </w:rPr>
        <w:t xml:space="preserve"> Last Ten Years</w:t>
      </w:r>
    </w:p>
    <w:p w:rsidR="00762DAE" w:rsidRDefault="00762DAE" w:rsidP="007F4329">
      <w:pPr>
        <w:pStyle w:val="Balk2"/>
        <w:widowControl w:val="0"/>
        <w:tabs>
          <w:tab w:val="left" w:pos="6804"/>
        </w:tabs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762DAE" w:rsidRDefault="00762DAE" w:rsidP="007F4329">
      <w:pPr>
        <w:pStyle w:val="Balk2"/>
        <w:widowControl w:val="0"/>
        <w:tabs>
          <w:tab w:val="left" w:pos="6804"/>
        </w:tabs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  <w:r>
        <w:rPr>
          <w:noProof/>
        </w:rPr>
        <w:drawing>
          <wp:inline distT="0" distB="0" distL="0" distR="0" wp14:anchorId="6C0F8530" wp14:editId="66C3525A">
            <wp:extent cx="5760720" cy="1830005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3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B6C" w:rsidRPr="00FB0009" w:rsidRDefault="00F92B6C" w:rsidP="007F4329">
      <w:pPr>
        <w:pStyle w:val="Balk2"/>
        <w:widowControl w:val="0"/>
        <w:tabs>
          <w:tab w:val="left" w:pos="6804"/>
        </w:tabs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0B1C1D" w:rsidRDefault="000B1C1D" w:rsidP="007F4329">
      <w:pPr>
        <w:pStyle w:val="Balk2"/>
        <w:widowControl w:val="0"/>
        <w:tabs>
          <w:tab w:val="left" w:pos="6804"/>
        </w:tabs>
        <w:spacing w:after="0" w:line="276" w:lineRule="auto"/>
        <w:rPr>
          <w:noProof/>
        </w:rPr>
      </w:pPr>
    </w:p>
    <w:p w:rsidR="000770F8" w:rsidRDefault="000770F8" w:rsidP="007F4329">
      <w:pPr>
        <w:pStyle w:val="Balk2"/>
        <w:widowControl w:val="0"/>
        <w:tabs>
          <w:tab w:val="left" w:pos="6804"/>
        </w:tabs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  <w:r w:rsidRPr="00FB0009">
        <w:rPr>
          <w:rFonts w:ascii="Candara" w:hAnsi="Candara" w:cs="Arial"/>
          <w:b/>
          <w:sz w:val="19"/>
          <w:szCs w:val="19"/>
          <w:lang w:val="en-US"/>
        </w:rPr>
        <w:t>HISTORIC</w:t>
      </w:r>
      <w:r>
        <w:rPr>
          <w:rFonts w:ascii="Candara" w:hAnsi="Candara" w:cs="Arial"/>
          <w:b/>
          <w:sz w:val="19"/>
          <w:szCs w:val="19"/>
          <w:lang w:val="en-US"/>
        </w:rPr>
        <w:t>AL AVERAGE RENT RATES OF</w:t>
      </w:r>
      <w:r w:rsidRPr="00FB0009">
        <w:rPr>
          <w:rFonts w:ascii="Candara" w:hAnsi="Candara" w:cs="Arial"/>
          <w:b/>
          <w:sz w:val="19"/>
          <w:szCs w:val="19"/>
          <w:lang w:val="en-US"/>
        </w:rPr>
        <w:t xml:space="preserve"> CLASS B BUILDINGS </w:t>
      </w:r>
      <w:r w:rsidR="007F4329">
        <w:rPr>
          <w:rFonts w:ascii="Candara" w:hAnsi="Candara" w:cs="Arial"/>
          <w:b/>
          <w:sz w:val="19"/>
          <w:szCs w:val="19"/>
          <w:lang w:val="en-US"/>
        </w:rPr>
        <w:t>2008</w:t>
      </w:r>
      <w:r w:rsidR="007F4329" w:rsidRPr="00FB0009">
        <w:rPr>
          <w:rFonts w:ascii="Candara" w:hAnsi="Candara" w:cs="Arial"/>
          <w:b/>
          <w:sz w:val="19"/>
          <w:szCs w:val="19"/>
          <w:lang w:val="en-US"/>
        </w:rPr>
        <w:t>-201</w:t>
      </w:r>
      <w:r w:rsidR="007F4329">
        <w:rPr>
          <w:rFonts w:ascii="Candara" w:hAnsi="Candara" w:cs="Arial"/>
          <w:b/>
          <w:sz w:val="19"/>
          <w:szCs w:val="19"/>
          <w:lang w:val="en-US"/>
        </w:rPr>
        <w:t>7</w:t>
      </w:r>
      <w:r w:rsidR="007F4329" w:rsidRPr="00FB0009">
        <w:rPr>
          <w:rFonts w:ascii="Candara" w:hAnsi="Candara" w:cs="Arial"/>
          <w:b/>
          <w:sz w:val="19"/>
          <w:szCs w:val="19"/>
          <w:lang w:val="en-US"/>
        </w:rPr>
        <w:t xml:space="preserve"> </w:t>
      </w:r>
      <w:proofErr w:type="gramStart"/>
      <w:r w:rsidR="007F4329" w:rsidRPr="00FB0009">
        <w:rPr>
          <w:rFonts w:ascii="Candara" w:hAnsi="Candara" w:cs="Arial"/>
          <w:b/>
          <w:sz w:val="19"/>
          <w:szCs w:val="19"/>
          <w:lang w:val="en-US"/>
        </w:rPr>
        <w:t>The</w:t>
      </w:r>
      <w:proofErr w:type="gramEnd"/>
      <w:r w:rsidR="007F4329" w:rsidRPr="00FB0009">
        <w:rPr>
          <w:rFonts w:ascii="Candara" w:hAnsi="Candara" w:cs="Arial"/>
          <w:b/>
          <w:sz w:val="19"/>
          <w:szCs w:val="19"/>
          <w:lang w:val="en-US"/>
        </w:rPr>
        <w:t xml:space="preserve"> Last Ten Years</w:t>
      </w:r>
    </w:p>
    <w:p w:rsidR="00762DAE" w:rsidRDefault="00762DAE" w:rsidP="007F4329">
      <w:pPr>
        <w:pStyle w:val="Balk2"/>
        <w:widowControl w:val="0"/>
        <w:tabs>
          <w:tab w:val="left" w:pos="6804"/>
        </w:tabs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762DAE" w:rsidRDefault="00762DAE" w:rsidP="007F4329">
      <w:pPr>
        <w:pStyle w:val="Balk2"/>
        <w:widowControl w:val="0"/>
        <w:tabs>
          <w:tab w:val="left" w:pos="6804"/>
        </w:tabs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  <w:r>
        <w:rPr>
          <w:noProof/>
        </w:rPr>
        <w:drawing>
          <wp:inline distT="0" distB="0" distL="0" distR="0" wp14:anchorId="321F7AB8" wp14:editId="51E4AA85">
            <wp:extent cx="5760720" cy="1835518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35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B6C" w:rsidRPr="00FB0009" w:rsidRDefault="00F92B6C" w:rsidP="007F4329">
      <w:pPr>
        <w:pStyle w:val="Balk2"/>
        <w:widowControl w:val="0"/>
        <w:tabs>
          <w:tab w:val="left" w:pos="6804"/>
        </w:tabs>
        <w:spacing w:after="0" w:line="276" w:lineRule="auto"/>
        <w:rPr>
          <w:szCs w:val="19"/>
          <w:lang w:val="en-US"/>
        </w:rPr>
      </w:pPr>
    </w:p>
    <w:p w:rsidR="000770F8" w:rsidRPr="00FB0009" w:rsidRDefault="000770F8" w:rsidP="007F4329">
      <w:pPr>
        <w:pStyle w:val="Balk2"/>
        <w:widowControl w:val="0"/>
        <w:tabs>
          <w:tab w:val="left" w:pos="6804"/>
        </w:tabs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1C2546" w:rsidRDefault="001C2546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1C2546" w:rsidRDefault="001C2546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F92B6C" w:rsidRDefault="00F92B6C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F92B6C" w:rsidRDefault="00F92B6C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1C2546" w:rsidRDefault="001C2546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1C2546" w:rsidRDefault="001C2546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0770F8" w:rsidRDefault="000770F8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  <w:r w:rsidRPr="00FB0009">
        <w:rPr>
          <w:rFonts w:ascii="Candara" w:hAnsi="Candara" w:cs="Arial"/>
          <w:b/>
          <w:sz w:val="19"/>
          <w:szCs w:val="19"/>
          <w:lang w:val="en-US"/>
        </w:rPr>
        <w:t>DISTRIBUTION OF CLASS A OFFICE</w:t>
      </w:r>
      <w:r w:rsidR="007F4329">
        <w:rPr>
          <w:rFonts w:ascii="Candara" w:hAnsi="Candara" w:cs="Arial"/>
          <w:b/>
          <w:sz w:val="19"/>
          <w:szCs w:val="19"/>
          <w:lang w:val="en-US"/>
        </w:rPr>
        <w:t xml:space="preserve"> STOCK BY DISTRICT CATEGORY 2017</w:t>
      </w:r>
      <w:r w:rsidRPr="00FB0009">
        <w:rPr>
          <w:rFonts w:ascii="Candara" w:hAnsi="Candara" w:cs="Arial"/>
          <w:b/>
          <w:sz w:val="19"/>
          <w:szCs w:val="19"/>
          <w:lang w:val="en-US"/>
        </w:rPr>
        <w:t xml:space="preserve"> </w:t>
      </w:r>
      <w:proofErr w:type="gramStart"/>
      <w:r w:rsidRPr="00FB0009">
        <w:rPr>
          <w:rFonts w:ascii="Candara" w:hAnsi="Candara" w:cs="Arial"/>
          <w:b/>
          <w:sz w:val="19"/>
          <w:szCs w:val="19"/>
          <w:lang w:val="en-US"/>
        </w:rPr>
        <w:t>The</w:t>
      </w:r>
      <w:proofErr w:type="gramEnd"/>
      <w:r w:rsidRPr="00FB0009">
        <w:rPr>
          <w:rFonts w:ascii="Candara" w:hAnsi="Candara" w:cs="Arial"/>
          <w:b/>
          <w:sz w:val="19"/>
          <w:szCs w:val="19"/>
          <w:lang w:val="en-US"/>
        </w:rPr>
        <w:t xml:space="preserve"> Fourth Quarter</w:t>
      </w:r>
    </w:p>
    <w:p w:rsidR="00F92B6C" w:rsidRPr="00FB0009" w:rsidRDefault="00F92B6C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762DAE" w:rsidRDefault="00762DAE" w:rsidP="007F4329">
      <w:pPr>
        <w:pStyle w:val="Balk2"/>
        <w:widowControl w:val="0"/>
        <w:spacing w:after="0" w:line="276" w:lineRule="auto"/>
        <w:rPr>
          <w:noProof/>
        </w:rPr>
      </w:pPr>
    </w:p>
    <w:p w:rsidR="00762DAE" w:rsidRDefault="00762DAE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  <w:r>
        <w:rPr>
          <w:noProof/>
        </w:rPr>
        <w:drawing>
          <wp:inline distT="0" distB="0" distL="0" distR="0" wp14:anchorId="40CB21F9" wp14:editId="4BE32114">
            <wp:extent cx="3312544" cy="2655567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/>
                    <a:srcRect l="5336" b="3985"/>
                    <a:stretch/>
                  </pic:blipFill>
                  <pic:spPr bwMode="auto">
                    <a:xfrm>
                      <a:off x="0" y="0"/>
                      <a:ext cx="3310635" cy="2654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2DAE" w:rsidRDefault="00762DAE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762DAE" w:rsidRDefault="00762DAE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0770F8" w:rsidRDefault="007F4329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  <w:r>
        <w:rPr>
          <w:rFonts w:ascii="Candara" w:hAnsi="Candara" w:cs="Arial"/>
          <w:b/>
          <w:sz w:val="19"/>
          <w:szCs w:val="19"/>
          <w:lang w:val="en-US"/>
        </w:rPr>
        <w:t>D</w:t>
      </w:r>
      <w:r w:rsidR="000770F8" w:rsidRPr="00FB0009">
        <w:rPr>
          <w:rFonts w:ascii="Candara" w:hAnsi="Candara" w:cs="Arial"/>
          <w:b/>
          <w:sz w:val="19"/>
          <w:szCs w:val="19"/>
          <w:lang w:val="en-US"/>
        </w:rPr>
        <w:t>ISTRIBUTION OF CLASS A OFFICE STOCK BY DISTRICT 201</w:t>
      </w:r>
      <w:r>
        <w:rPr>
          <w:rFonts w:ascii="Candara" w:hAnsi="Candara" w:cs="Arial"/>
          <w:b/>
          <w:sz w:val="19"/>
          <w:szCs w:val="19"/>
          <w:lang w:val="en-US"/>
        </w:rPr>
        <w:t>7</w:t>
      </w:r>
      <w:r w:rsidR="000770F8" w:rsidRPr="00FB0009">
        <w:rPr>
          <w:rFonts w:ascii="Candara" w:hAnsi="Candara" w:cs="Arial"/>
          <w:b/>
          <w:sz w:val="19"/>
          <w:szCs w:val="19"/>
          <w:lang w:val="en-US"/>
        </w:rPr>
        <w:t xml:space="preserve"> </w:t>
      </w:r>
      <w:proofErr w:type="gramStart"/>
      <w:r w:rsidR="000770F8" w:rsidRPr="00FB0009">
        <w:rPr>
          <w:rFonts w:ascii="Candara" w:hAnsi="Candara" w:cs="Arial"/>
          <w:b/>
          <w:sz w:val="19"/>
          <w:szCs w:val="19"/>
          <w:lang w:val="en-US"/>
        </w:rPr>
        <w:t>The</w:t>
      </w:r>
      <w:proofErr w:type="gramEnd"/>
      <w:r w:rsidR="000770F8" w:rsidRPr="00FB0009">
        <w:rPr>
          <w:rFonts w:ascii="Candara" w:hAnsi="Candara" w:cs="Arial"/>
          <w:b/>
          <w:sz w:val="19"/>
          <w:szCs w:val="19"/>
          <w:lang w:val="en-US"/>
        </w:rPr>
        <w:t xml:space="preserve"> Fourth Quarter</w:t>
      </w:r>
    </w:p>
    <w:p w:rsidR="00762DAE" w:rsidRDefault="00762DAE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762DAE" w:rsidRPr="00FB0009" w:rsidRDefault="00762DAE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0770F8" w:rsidRPr="00FB0009" w:rsidRDefault="001D55A0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  <w:r>
        <w:rPr>
          <w:noProof/>
        </w:rPr>
        <w:drawing>
          <wp:inline distT="0" distB="0" distL="0" distR="0">
            <wp:extent cx="6096000" cy="2659607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4057" cy="2680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4C12">
        <w:rPr>
          <w:rFonts w:ascii="Candara" w:hAnsi="Candara" w:cs="Arial"/>
          <w:b/>
          <w:noProof/>
          <w:sz w:val="19"/>
          <w:szCs w:val="19"/>
        </w:rPr>
        <w:pict>
          <v:rect id="Dikdörtgen 16" o:spid="_x0000_s1030" style="position:absolute;margin-left:-.25pt;margin-top:17.2pt;width:130.55pt;height:14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" fillcolor="white [3212]" stroked="f"/>
        </w:pict>
      </w:r>
    </w:p>
    <w:p w:rsidR="000770F8" w:rsidRPr="00FB0009" w:rsidRDefault="000770F8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0770F8" w:rsidRPr="00FB0009" w:rsidRDefault="000770F8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F92B6C" w:rsidRDefault="00F92B6C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F92B6C" w:rsidRDefault="00F92B6C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F92B6C" w:rsidRDefault="00F92B6C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F92B6C" w:rsidRDefault="00F92B6C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F92B6C" w:rsidRDefault="00F92B6C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F92B6C" w:rsidRDefault="00F92B6C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762DAE" w:rsidRDefault="00762DAE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762DAE" w:rsidRDefault="00762DAE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762DAE" w:rsidRDefault="00762DAE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762DAE" w:rsidRDefault="00762DAE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9C69F3" w:rsidRDefault="009C69F3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0770F8" w:rsidRDefault="007F4329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  <w:r>
        <w:rPr>
          <w:rFonts w:ascii="Candara" w:hAnsi="Candara" w:cs="Arial"/>
          <w:b/>
          <w:sz w:val="19"/>
          <w:szCs w:val="19"/>
          <w:lang w:val="en-US"/>
        </w:rPr>
        <w:t>A</w:t>
      </w:r>
      <w:r w:rsidR="000770F8" w:rsidRPr="00FB0009">
        <w:rPr>
          <w:rFonts w:ascii="Candara" w:hAnsi="Candara" w:cs="Arial"/>
          <w:b/>
          <w:sz w:val="19"/>
          <w:szCs w:val="19"/>
          <w:lang w:val="en-US"/>
        </w:rPr>
        <w:t>NNUAL GROWTH IN STOCK OF CLA</w:t>
      </w:r>
      <w:r w:rsidR="00750071">
        <w:rPr>
          <w:rFonts w:ascii="Candara" w:hAnsi="Candara" w:cs="Arial"/>
          <w:b/>
          <w:sz w:val="19"/>
          <w:szCs w:val="19"/>
          <w:lang w:val="en-US"/>
        </w:rPr>
        <w:t>SS A BUILDINGS BY YEAR 2008-2021</w:t>
      </w:r>
    </w:p>
    <w:p w:rsidR="00F92B6C" w:rsidRDefault="00F92B6C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F92B6C" w:rsidRPr="00FB0009" w:rsidRDefault="00F92B6C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0770F8" w:rsidRPr="00FB0009" w:rsidRDefault="001D55A0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  <w:r>
        <w:rPr>
          <w:noProof/>
        </w:rPr>
        <w:drawing>
          <wp:inline distT="0" distB="0" distL="0" distR="0">
            <wp:extent cx="5408762" cy="2211917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907" cy="2220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30F" w:rsidRDefault="00DF730F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0B1C1D" w:rsidRDefault="000B1C1D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0B1C1D" w:rsidRDefault="000B1C1D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0B1C1D" w:rsidRDefault="000B1C1D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0770F8" w:rsidRDefault="000770F8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  <w:r w:rsidRPr="00FB0009">
        <w:rPr>
          <w:rFonts w:ascii="Candara" w:hAnsi="Candara" w:cs="Arial"/>
          <w:b/>
          <w:sz w:val="19"/>
          <w:szCs w:val="19"/>
          <w:lang w:val="en-US"/>
        </w:rPr>
        <w:t>ANNUAL VOLUME OF OFFICE STOC</w:t>
      </w:r>
      <w:r w:rsidR="00750071">
        <w:rPr>
          <w:rFonts w:ascii="Candara" w:hAnsi="Candara" w:cs="Arial"/>
          <w:b/>
          <w:sz w:val="19"/>
          <w:szCs w:val="19"/>
          <w:lang w:val="en-US"/>
        </w:rPr>
        <w:t>K BY DISTRICT CATEGORY 2008-2021</w:t>
      </w:r>
    </w:p>
    <w:p w:rsidR="00F92B6C" w:rsidRPr="00FB0009" w:rsidRDefault="00F92B6C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0770F8" w:rsidRPr="00FB0009" w:rsidRDefault="001D55A0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  <w:r>
        <w:rPr>
          <w:noProof/>
        </w:rPr>
        <w:drawing>
          <wp:inline distT="0" distB="0" distL="0" distR="0">
            <wp:extent cx="5607170" cy="1883272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028" cy="189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5A0" w:rsidRDefault="001D55A0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1D55A0" w:rsidRDefault="001D55A0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762DAE" w:rsidRDefault="00762DAE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  <w:r>
        <w:rPr>
          <w:noProof/>
        </w:rPr>
        <w:drawing>
          <wp:inline distT="0" distB="0" distL="0" distR="0" wp14:anchorId="4FF4960C" wp14:editId="7C10FE48">
            <wp:extent cx="5779698" cy="2591832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88713" cy="259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F45" w:rsidRDefault="00261F45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0770F8" w:rsidRDefault="000770F8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  <w:r w:rsidRPr="00FB0009">
        <w:rPr>
          <w:rFonts w:ascii="Candara" w:hAnsi="Candara" w:cs="Arial"/>
          <w:b/>
          <w:sz w:val="19"/>
          <w:szCs w:val="19"/>
          <w:lang w:val="en-US"/>
        </w:rPr>
        <w:t>TAKE-UP VOLUME 2008-201</w:t>
      </w:r>
      <w:r w:rsidR="007F4329">
        <w:rPr>
          <w:rFonts w:ascii="Candara" w:hAnsi="Candara" w:cs="Arial"/>
          <w:b/>
          <w:sz w:val="19"/>
          <w:szCs w:val="19"/>
          <w:lang w:val="en-US"/>
        </w:rPr>
        <w:t>7</w:t>
      </w:r>
    </w:p>
    <w:p w:rsidR="00762DAE" w:rsidRDefault="00762DAE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F92B6C" w:rsidRDefault="00762DAE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  <w:r>
        <w:rPr>
          <w:noProof/>
        </w:rPr>
        <w:drawing>
          <wp:inline distT="0" distB="0" distL="0" distR="0" wp14:anchorId="1C805D8F" wp14:editId="46069442">
            <wp:extent cx="5184476" cy="2559718"/>
            <wp:effectExtent l="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182924" cy="255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B6C" w:rsidRDefault="00F92B6C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762DAE" w:rsidRDefault="00762DAE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0770F8" w:rsidRDefault="000770F8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  <w:r w:rsidRPr="00FB0009">
        <w:rPr>
          <w:rFonts w:ascii="Candara" w:hAnsi="Candara" w:cs="Arial"/>
          <w:b/>
          <w:sz w:val="19"/>
          <w:szCs w:val="19"/>
          <w:lang w:val="en-US"/>
        </w:rPr>
        <w:t>TAKE-UP DISTRIC</w:t>
      </w:r>
      <w:r w:rsidR="007F4329">
        <w:rPr>
          <w:rFonts w:ascii="Candara" w:hAnsi="Candara" w:cs="Arial"/>
          <w:b/>
          <w:sz w:val="19"/>
          <w:szCs w:val="19"/>
          <w:lang w:val="en-US"/>
        </w:rPr>
        <w:t>BUTION BY DISTRICT CATEGORY 2017</w:t>
      </w:r>
    </w:p>
    <w:p w:rsidR="00762DAE" w:rsidRPr="00FB0009" w:rsidRDefault="00762DAE" w:rsidP="007F4329">
      <w:pPr>
        <w:pStyle w:val="Balk2"/>
        <w:widowControl w:val="0"/>
        <w:spacing w:after="0" w:line="276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0770F8" w:rsidRPr="00FB0009" w:rsidRDefault="001D55A0" w:rsidP="000770F8">
      <w:pPr>
        <w:pStyle w:val="Balk2"/>
        <w:widowControl w:val="0"/>
        <w:spacing w:line="223" w:lineRule="auto"/>
        <w:rPr>
          <w:rFonts w:ascii="Candara" w:hAnsi="Candara" w:cs="Arial"/>
          <w:b/>
          <w:sz w:val="19"/>
          <w:szCs w:val="19"/>
          <w:lang w:val="en-US"/>
        </w:rPr>
      </w:pPr>
      <w:r>
        <w:rPr>
          <w:noProof/>
        </w:rPr>
        <w:drawing>
          <wp:inline distT="0" distB="0" distL="0" distR="0">
            <wp:extent cx="4972050" cy="1979612"/>
            <wp:effectExtent l="0" t="0" r="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9074" cy="1982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0F8" w:rsidRPr="00FB0009" w:rsidRDefault="000770F8" w:rsidP="000770F8">
      <w:pPr>
        <w:pStyle w:val="Balk2"/>
        <w:widowControl w:val="0"/>
        <w:spacing w:line="223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0770F8" w:rsidRDefault="000770F8" w:rsidP="000770F8">
      <w:pPr>
        <w:pStyle w:val="Balk2"/>
        <w:widowControl w:val="0"/>
        <w:spacing w:line="223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7F4329" w:rsidRPr="00FB0009" w:rsidRDefault="007F4329" w:rsidP="000770F8">
      <w:pPr>
        <w:pStyle w:val="Balk2"/>
        <w:widowControl w:val="0"/>
        <w:spacing w:line="223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0770F8" w:rsidRPr="00FB0009" w:rsidRDefault="00364C12" w:rsidP="000770F8">
      <w:pPr>
        <w:pStyle w:val="Balk2"/>
        <w:widowControl w:val="0"/>
        <w:spacing w:line="223" w:lineRule="auto"/>
        <w:rPr>
          <w:rFonts w:ascii="Candara" w:hAnsi="Candara" w:cs="Arial"/>
          <w:b/>
          <w:sz w:val="19"/>
          <w:szCs w:val="19"/>
          <w:lang w:val="en-US"/>
        </w:rPr>
      </w:pPr>
      <w:r>
        <w:rPr>
          <w:rFonts w:ascii="Candara" w:hAnsi="Candara" w:cs="Arial"/>
          <w:b/>
          <w:noProof/>
          <w:sz w:val="19"/>
          <w:szCs w:val="19"/>
        </w:rPr>
        <w:pict>
          <v:shape id="Metin Kutusu 1" o:spid="_x0000_s1029" type="#_x0000_t202" style="position:absolute;margin-left:-20.2pt;margin-top:11.55pt;width:493.2pt;height:179.9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" filled="f" stroked="f" strokeweight="1.5pt">
            <v:textbox>
              <w:txbxContent>
                <w:p w:rsidR="000C168A" w:rsidRDefault="000770F8" w:rsidP="000C168A">
                  <w:pPr>
                    <w:jc w:val="both"/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</w:pPr>
                  <w:r>
                    <w:rPr>
                      <w:rFonts w:ascii="Candara" w:hAnsi="Candara" w:cs="Calibri"/>
                      <w:b/>
                      <w:sz w:val="20"/>
                      <w:szCs w:val="20"/>
                    </w:rPr>
                    <w:t>EDITOR’S NOTE</w:t>
                  </w:r>
                  <w:r w:rsidRPr="00804346">
                    <w:rPr>
                      <w:rFonts w:ascii="Candara" w:hAnsi="Candara" w:cs="Calibri"/>
                      <w:b/>
                      <w:sz w:val="20"/>
                      <w:szCs w:val="20"/>
                    </w:rPr>
                    <w:t>:</w:t>
                  </w:r>
                  <w:r w:rsidRPr="00804346"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4346"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Propin</w:t>
                  </w:r>
                  <w:proofErr w:type="spellEnd"/>
                  <w:r w:rsidRPr="00804346"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Property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Investment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Consultancy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is a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commercial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property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investment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consultancy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company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specializing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in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r w:rsidRPr="00804346"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“</w:t>
                  </w:r>
                  <w:proofErr w:type="spellStart"/>
                  <w:r w:rsidRPr="00804346"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of</w:t>
                  </w:r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fice</w:t>
                  </w:r>
                  <w:proofErr w:type="spellEnd"/>
                  <w:r w:rsidRPr="00804346"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”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sector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. 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Propin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provides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advisory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and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agency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services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to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property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8126D"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users</w:t>
                  </w:r>
                  <w:proofErr w:type="spellEnd"/>
                  <w:r w:rsidR="0038126D"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38126D"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landlords</w:t>
                  </w:r>
                  <w:proofErr w:type="spellEnd"/>
                  <w:r w:rsidR="0038126D"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8126D"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and</w:t>
                  </w:r>
                  <w:proofErr w:type="spellEnd"/>
                  <w:r w:rsidR="0038126D"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8126D"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property</w:t>
                  </w:r>
                  <w:proofErr w:type="spellEnd"/>
                  <w:r w:rsidR="0038126D"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8126D"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investors</w:t>
                  </w:r>
                  <w:proofErr w:type="spellEnd"/>
                  <w:r w:rsidR="0038126D"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.</w:t>
                  </w:r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company’s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service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covers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Istanbul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and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other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metropolises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where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office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market is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developing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.</w:t>
                  </w:r>
                  <w:r w:rsidRPr="00804346"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</w:p>
                <w:p w:rsidR="000770F8" w:rsidRPr="00804346" w:rsidRDefault="000770F8" w:rsidP="000C168A">
                  <w:pPr>
                    <w:jc w:val="both"/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Founded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in 2005,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Propin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has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made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an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impact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in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sector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within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short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period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of time,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exemplified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by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its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quality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of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work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and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service</w:t>
                  </w:r>
                  <w:r w:rsidRPr="00804346"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.</w:t>
                  </w:r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Obvious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indicators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of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its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success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are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references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from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most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prestigious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Turkish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and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global</w:t>
                  </w:r>
                  <w:proofErr w:type="gram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companies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. 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Propin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with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quality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and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productivity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accompanied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by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expertise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provides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full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range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of service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to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its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customers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in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office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market.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From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its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inception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its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guiding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principle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has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been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to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never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make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concessions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on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business</w:t>
                  </w:r>
                  <w:proofErr w:type="spellEnd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ethics</w:t>
                  </w:r>
                  <w:proofErr w:type="spellEnd"/>
                  <w:r w:rsidRPr="00804346"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.</w:t>
                  </w:r>
                  <w: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8126D"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It</w:t>
                  </w:r>
                  <w:proofErr w:type="spellEnd"/>
                  <w:r w:rsidR="0038126D"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8126D"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gives</w:t>
                  </w:r>
                  <w:proofErr w:type="spellEnd"/>
                  <w:r w:rsidR="0038126D"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8126D"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importance</w:t>
                  </w:r>
                  <w:proofErr w:type="spellEnd"/>
                  <w:r w:rsidR="0038126D"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8126D"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to</w:t>
                  </w:r>
                  <w:proofErr w:type="spellEnd"/>
                  <w:r w:rsidR="0038126D"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8126D"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trust</w:t>
                  </w:r>
                  <w:proofErr w:type="spellEnd"/>
                  <w:r w:rsidR="0038126D"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8126D"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that</w:t>
                  </w:r>
                  <w:proofErr w:type="spellEnd"/>
                  <w:r w:rsidRPr="008A1FDF"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has</w:t>
                  </w:r>
                  <w:r w:rsidR="0038126D"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8126D"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been</w:t>
                  </w:r>
                  <w:proofErr w:type="spellEnd"/>
                  <w:r w:rsidRPr="008A1FDF"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1FDF"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built</w:t>
                  </w:r>
                  <w:proofErr w:type="spellEnd"/>
                  <w:r w:rsidRPr="008A1FDF"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1FDF"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up</w:t>
                  </w:r>
                  <w:proofErr w:type="spellEnd"/>
                  <w:r w:rsidRPr="008A1FDF"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in </w:t>
                  </w:r>
                  <w:proofErr w:type="spellStart"/>
                  <w:r w:rsidRPr="008A1FDF"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the</w:t>
                  </w:r>
                  <w:proofErr w:type="spellEnd"/>
                  <w:r w:rsidRPr="008A1FDF"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1FDF"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se</w:t>
                  </w:r>
                  <w:r w:rsidR="0038126D"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ctor</w:t>
                  </w:r>
                  <w:proofErr w:type="spellEnd"/>
                  <w:r w:rsidR="0038126D"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8126D"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and</w:t>
                  </w:r>
                  <w:proofErr w:type="spellEnd"/>
                  <w:r w:rsidR="0038126D"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8126D"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strives</w:t>
                  </w:r>
                  <w:proofErr w:type="spellEnd"/>
                  <w:r w:rsidR="0038126D"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8126D"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to</w:t>
                  </w:r>
                  <w:proofErr w:type="spellEnd"/>
                  <w:r w:rsidR="0038126D"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8126D"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maintain</w:t>
                  </w:r>
                  <w:proofErr w:type="spellEnd"/>
                  <w:r w:rsidRPr="008A1FDF"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1FDF"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that</w:t>
                  </w:r>
                  <w:proofErr w:type="spellEnd"/>
                  <w:r w:rsidRPr="008A1FDF"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1FDF"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trust</w:t>
                  </w:r>
                  <w:proofErr w:type="spellEnd"/>
                  <w:r w:rsidRPr="008A1FDF"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in </w:t>
                  </w:r>
                  <w:proofErr w:type="spellStart"/>
                  <w:r w:rsidRPr="008A1FDF"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the</w:t>
                  </w:r>
                  <w:proofErr w:type="spellEnd"/>
                  <w:r w:rsidRPr="008A1FDF"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1FDF"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future</w:t>
                  </w:r>
                  <w:proofErr w:type="spellEnd"/>
                  <w:r w:rsidRPr="008A1FDF"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>.</w:t>
                  </w:r>
                  <w:r w:rsidDel="00507BDD"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  <w:t xml:space="preserve"> </w:t>
                  </w:r>
                </w:p>
                <w:p w:rsidR="000770F8" w:rsidRDefault="00364C12" w:rsidP="000770F8">
                  <w:pPr>
                    <w:rPr>
                      <w:rFonts w:ascii="Candara" w:hAnsi="Candara"/>
                    </w:rPr>
                  </w:pPr>
                  <w:hyperlink r:id="rId31" w:history="1">
                    <w:r w:rsidR="000770F8" w:rsidRPr="00B2458A">
                      <w:rPr>
                        <w:rStyle w:val="Kpr"/>
                        <w:rFonts w:ascii="Candara" w:hAnsi="Candara" w:cs="Calibri"/>
                        <w:sz w:val="20"/>
                        <w:szCs w:val="20"/>
                      </w:rPr>
                      <w:t>www.propin.com.tr</w:t>
                    </w:r>
                  </w:hyperlink>
                  <w:r w:rsidR="000770F8" w:rsidRPr="00B2458A">
                    <w:rPr>
                      <w:rFonts w:ascii="Candara" w:hAnsi="Candara" w:cs="Calibri"/>
                      <w:sz w:val="20"/>
                      <w:szCs w:val="20"/>
                    </w:rPr>
                    <w:t xml:space="preserve">  |  </w:t>
                  </w:r>
                  <w:hyperlink r:id="rId32" w:history="1">
                    <w:r w:rsidR="000770F8" w:rsidRPr="00B2458A">
                      <w:rPr>
                        <w:rStyle w:val="Kpr"/>
                        <w:rFonts w:ascii="Candara" w:hAnsi="Candara" w:cs="Calibri"/>
                        <w:sz w:val="20"/>
                        <w:szCs w:val="20"/>
                      </w:rPr>
                      <w:t>info@propin.com.tr</w:t>
                    </w:r>
                  </w:hyperlink>
                </w:p>
                <w:p w:rsidR="000770F8" w:rsidRPr="00B2458A" w:rsidRDefault="000770F8" w:rsidP="000770F8">
                  <w:pPr>
                    <w:rPr>
                      <w:rFonts w:ascii="Candara" w:hAnsi="Candara" w:cs="Calibri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</w:rPr>
                    <w:br/>
                  </w:r>
                  <w:r>
                    <w:rPr>
                      <w:rFonts w:ascii="Candara" w:hAnsi="Candara"/>
                    </w:rPr>
                    <w:br/>
                  </w:r>
                </w:p>
                <w:p w:rsidR="000770F8" w:rsidRPr="00804346" w:rsidRDefault="000770F8" w:rsidP="000770F8">
                  <w:pPr>
                    <w:rPr>
                      <w:rFonts w:ascii="Candara" w:hAnsi="Candara" w:cs="Calibri"/>
                      <w:color w:val="595959"/>
                      <w:sz w:val="20"/>
                      <w:szCs w:val="20"/>
                    </w:rPr>
                  </w:pPr>
                </w:p>
                <w:p w:rsidR="000770F8" w:rsidRPr="00804346" w:rsidRDefault="000770F8" w:rsidP="000770F8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770F8" w:rsidRPr="00FB0009" w:rsidRDefault="000770F8" w:rsidP="000770F8">
      <w:pPr>
        <w:pStyle w:val="Balk2"/>
        <w:widowControl w:val="0"/>
        <w:spacing w:line="223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0770F8" w:rsidRPr="00FB0009" w:rsidRDefault="000770F8" w:rsidP="000770F8">
      <w:pPr>
        <w:pStyle w:val="Balk2"/>
        <w:widowControl w:val="0"/>
        <w:spacing w:line="223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0770F8" w:rsidRPr="00FB0009" w:rsidRDefault="000770F8" w:rsidP="000770F8">
      <w:pPr>
        <w:pStyle w:val="Balk2"/>
        <w:widowControl w:val="0"/>
        <w:spacing w:line="223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0770F8" w:rsidRPr="00FB0009" w:rsidRDefault="000770F8" w:rsidP="000770F8">
      <w:pPr>
        <w:pStyle w:val="Balk2"/>
        <w:widowControl w:val="0"/>
        <w:spacing w:line="223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0770F8" w:rsidRPr="00FB0009" w:rsidRDefault="000770F8" w:rsidP="000770F8">
      <w:pPr>
        <w:pStyle w:val="Balk2"/>
        <w:widowControl w:val="0"/>
        <w:spacing w:line="223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0770F8" w:rsidRPr="00FB0009" w:rsidRDefault="000770F8" w:rsidP="000770F8">
      <w:pPr>
        <w:pStyle w:val="Balk2"/>
        <w:widowControl w:val="0"/>
        <w:spacing w:line="223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0770F8" w:rsidRPr="00FB0009" w:rsidRDefault="000770F8" w:rsidP="000770F8">
      <w:pPr>
        <w:pStyle w:val="Balk2"/>
        <w:widowControl w:val="0"/>
        <w:spacing w:line="223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0770F8" w:rsidRPr="00FB0009" w:rsidRDefault="000770F8" w:rsidP="000770F8">
      <w:pPr>
        <w:pStyle w:val="Balk2"/>
        <w:widowControl w:val="0"/>
        <w:spacing w:line="223" w:lineRule="auto"/>
        <w:rPr>
          <w:rFonts w:ascii="Candara" w:hAnsi="Candara" w:cs="Arial"/>
          <w:b/>
          <w:sz w:val="19"/>
          <w:szCs w:val="19"/>
          <w:lang w:val="en-US"/>
        </w:rPr>
      </w:pPr>
    </w:p>
    <w:p w:rsidR="00833D05" w:rsidRDefault="00833D05"/>
    <w:sectPr w:rsidR="00833D05" w:rsidSect="00D8608F">
      <w:footerReference w:type="default" r:id="rId33"/>
      <w:footerReference w:type="first" r:id="rId3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C12" w:rsidRDefault="00364C12">
      <w:pPr>
        <w:spacing w:after="0" w:line="240" w:lineRule="auto"/>
      </w:pPr>
      <w:r>
        <w:separator/>
      </w:r>
    </w:p>
  </w:endnote>
  <w:endnote w:type="continuationSeparator" w:id="0">
    <w:p w:rsidR="00364C12" w:rsidRDefault="0036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BentonSansBoo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AD6" w:rsidRDefault="00C116A1">
    <w:pPr>
      <w:pStyle w:val="Altbilgi"/>
      <w:jc w:val="center"/>
    </w:pPr>
    <w:r>
      <w:fldChar w:fldCharType="begin"/>
    </w:r>
    <w:r w:rsidR="000770F8">
      <w:instrText>PAGE   \* MERGEFORMAT</w:instrText>
    </w:r>
    <w:r>
      <w:fldChar w:fldCharType="separate"/>
    </w:r>
    <w:r w:rsidR="00E45099">
      <w:rPr>
        <w:noProof/>
      </w:rPr>
      <w:t>11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AD6" w:rsidRDefault="00C116A1">
    <w:pPr>
      <w:pStyle w:val="Altbilgi"/>
      <w:jc w:val="center"/>
    </w:pPr>
    <w:r>
      <w:fldChar w:fldCharType="begin"/>
    </w:r>
    <w:r w:rsidR="000770F8">
      <w:instrText>PAGE   \* MERGEFORMAT</w:instrText>
    </w:r>
    <w:r>
      <w:fldChar w:fldCharType="separate"/>
    </w:r>
    <w:r w:rsidR="00E45099">
      <w:rPr>
        <w:noProof/>
      </w:rPr>
      <w:t>1</w:t>
    </w:r>
    <w:r>
      <w:fldChar w:fldCharType="end"/>
    </w:r>
  </w:p>
  <w:p w:rsidR="00B97AD6" w:rsidRDefault="00364C1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C12" w:rsidRDefault="00364C12">
      <w:pPr>
        <w:spacing w:after="0" w:line="240" w:lineRule="auto"/>
      </w:pPr>
      <w:r>
        <w:separator/>
      </w:r>
    </w:p>
  </w:footnote>
  <w:footnote w:type="continuationSeparator" w:id="0">
    <w:p w:rsidR="00364C12" w:rsidRDefault="00364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7135"/>
    <w:multiLevelType w:val="hybridMultilevel"/>
    <w:tmpl w:val="B816C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C3B76"/>
    <w:multiLevelType w:val="hybridMultilevel"/>
    <w:tmpl w:val="6BAC06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E62"/>
    <w:rsid w:val="00055D2A"/>
    <w:rsid w:val="000770F8"/>
    <w:rsid w:val="00077E08"/>
    <w:rsid w:val="000B1C1D"/>
    <w:rsid w:val="000C168A"/>
    <w:rsid w:val="00176C64"/>
    <w:rsid w:val="001C2546"/>
    <w:rsid w:val="001D55A0"/>
    <w:rsid w:val="001E6B00"/>
    <w:rsid w:val="00226440"/>
    <w:rsid w:val="00236D08"/>
    <w:rsid w:val="00261F45"/>
    <w:rsid w:val="00364C12"/>
    <w:rsid w:val="0038126D"/>
    <w:rsid w:val="0039386E"/>
    <w:rsid w:val="0039424B"/>
    <w:rsid w:val="0045349E"/>
    <w:rsid w:val="005A3A98"/>
    <w:rsid w:val="005E5BE1"/>
    <w:rsid w:val="00623838"/>
    <w:rsid w:val="0068390E"/>
    <w:rsid w:val="006A3632"/>
    <w:rsid w:val="0070148A"/>
    <w:rsid w:val="00716388"/>
    <w:rsid w:val="00750071"/>
    <w:rsid w:val="00762DAE"/>
    <w:rsid w:val="007F4329"/>
    <w:rsid w:val="00833D05"/>
    <w:rsid w:val="00864002"/>
    <w:rsid w:val="0089521A"/>
    <w:rsid w:val="008D66AE"/>
    <w:rsid w:val="00962E27"/>
    <w:rsid w:val="009C69F3"/>
    <w:rsid w:val="009E2912"/>
    <w:rsid w:val="009F6F4A"/>
    <w:rsid w:val="00A160E9"/>
    <w:rsid w:val="00B04274"/>
    <w:rsid w:val="00B44C49"/>
    <w:rsid w:val="00BA5D57"/>
    <w:rsid w:val="00BE7610"/>
    <w:rsid w:val="00C116A1"/>
    <w:rsid w:val="00C34E64"/>
    <w:rsid w:val="00C96EA0"/>
    <w:rsid w:val="00D207BB"/>
    <w:rsid w:val="00D567ED"/>
    <w:rsid w:val="00DA4AED"/>
    <w:rsid w:val="00DF730F"/>
    <w:rsid w:val="00E35E62"/>
    <w:rsid w:val="00E45099"/>
    <w:rsid w:val="00EA6167"/>
    <w:rsid w:val="00F92B6C"/>
    <w:rsid w:val="00FB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0F8"/>
    <w:rPr>
      <w:rFonts w:ascii="Calibri" w:eastAsia="Calibri" w:hAnsi="Calibri" w:cs="Times New Roman"/>
    </w:rPr>
  </w:style>
  <w:style w:type="paragraph" w:styleId="Balk2">
    <w:name w:val="heading 2"/>
    <w:link w:val="Balk2Char"/>
    <w:uiPriority w:val="9"/>
    <w:qFormat/>
    <w:rsid w:val="000770F8"/>
    <w:pPr>
      <w:spacing w:after="120" w:line="285" w:lineRule="auto"/>
      <w:outlineLvl w:val="1"/>
    </w:pPr>
    <w:rPr>
      <w:rFonts w:ascii="Franklin Gothic Medium" w:eastAsia="Times New Roman" w:hAnsi="Franklin Gothic Medium" w:cs="Times New Roman"/>
      <w:color w:val="000000"/>
      <w:kern w:val="28"/>
      <w:sz w:val="1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770F8"/>
    <w:rPr>
      <w:rFonts w:ascii="Franklin Gothic Medium" w:eastAsia="Times New Roman" w:hAnsi="Franklin Gothic Medium" w:cs="Times New Roman"/>
      <w:color w:val="000000"/>
      <w:kern w:val="28"/>
      <w:sz w:val="18"/>
      <w:lang w:eastAsia="tr-TR"/>
    </w:rPr>
  </w:style>
  <w:style w:type="paragraph" w:styleId="AralkYok">
    <w:name w:val="No Spacing"/>
    <w:link w:val="AralkYokChar"/>
    <w:uiPriority w:val="1"/>
    <w:qFormat/>
    <w:rsid w:val="000770F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ralkYokChar">
    <w:name w:val="Aralık Yok Char"/>
    <w:link w:val="AralkYok"/>
    <w:uiPriority w:val="1"/>
    <w:rsid w:val="000770F8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0770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770F8"/>
    <w:rPr>
      <w:rFonts w:ascii="Calibri" w:eastAsia="Calibri" w:hAnsi="Calibri" w:cs="Times New Roman"/>
    </w:rPr>
  </w:style>
  <w:style w:type="character" w:styleId="Kpr">
    <w:name w:val="Hyperlink"/>
    <w:uiPriority w:val="99"/>
    <w:rsid w:val="000770F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770F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77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70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hyperlink" Target="mailto:info@propin.com.t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theme" Target="theme/theme1.xml"/><Relationship Id="rId10" Type="http://schemas.openxmlformats.org/officeDocument/2006/relationships/hyperlink" Target="http://www.propin.com.tr" TargetMode="External"/><Relationship Id="rId19" Type="http://schemas.openxmlformats.org/officeDocument/2006/relationships/image" Target="media/image10.png"/><Relationship Id="rId31" Type="http://schemas.openxmlformats.org/officeDocument/2006/relationships/hyperlink" Target="http://www.propin.com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ropin.com.tr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11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esra.engin</dc:creator>
  <cp:lastModifiedBy>esra.engin</cp:lastModifiedBy>
  <cp:revision>23</cp:revision>
  <dcterms:created xsi:type="dcterms:W3CDTF">2017-02-03T09:44:00Z</dcterms:created>
  <dcterms:modified xsi:type="dcterms:W3CDTF">2018-02-02T11:52:00Z</dcterms:modified>
</cp:coreProperties>
</file>