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1A" w:rsidRPr="002340A9" w:rsidRDefault="00A327F5" w:rsidP="00377B1A">
      <w:pPr>
        <w:spacing w:line="360" w:lineRule="auto"/>
        <w:jc w:val="both"/>
        <w:rPr>
          <w:rFonts w:ascii="Candara" w:hAnsi="Candara"/>
        </w:rPr>
      </w:pPr>
      <w:r w:rsidRPr="00A327F5">
        <w:rPr>
          <w:noProof/>
          <w:lang w:eastAsia="tr-TR"/>
        </w:rPr>
        <w:drawing>
          <wp:inline distT="0" distB="0" distL="0" distR="0">
            <wp:extent cx="2814320" cy="117538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14320" cy="1175385"/>
                    </a:xfrm>
                    <a:prstGeom prst="rect">
                      <a:avLst/>
                    </a:prstGeom>
                    <a:noFill/>
                    <a:ln w="9525">
                      <a:noFill/>
                      <a:miter lim="800000"/>
                      <a:headEnd/>
                      <a:tailEnd/>
                    </a:ln>
                  </pic:spPr>
                </pic:pic>
              </a:graphicData>
            </a:graphic>
          </wp:inline>
        </w:drawing>
      </w:r>
    </w:p>
    <w:tbl>
      <w:tblPr>
        <w:tblpPr w:leftFromText="187" w:rightFromText="187" w:bottomFromText="200" w:vertAnchor="page" w:horzAnchor="page" w:tblpX="6267" w:tblpY="7704"/>
        <w:tblW w:w="275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130"/>
      </w:tblGrid>
      <w:tr w:rsidR="00377B1A" w:rsidRPr="002340A9" w:rsidTr="00D24A50">
        <w:tc>
          <w:tcPr>
            <w:tcW w:w="5000" w:type="pct"/>
            <w:tcBorders>
              <w:top w:val="single" w:sz="36" w:space="0" w:color="9BBB59"/>
              <w:left w:val="nil"/>
              <w:bottom w:val="single" w:sz="36" w:space="0" w:color="9BBB59"/>
              <w:right w:val="nil"/>
            </w:tcBorders>
          </w:tcPr>
          <w:p w:rsidR="00377B1A" w:rsidRPr="002340A9" w:rsidRDefault="00377B1A" w:rsidP="00D24A50">
            <w:pPr>
              <w:pStyle w:val="AralkYok"/>
              <w:spacing w:line="360" w:lineRule="auto"/>
              <w:jc w:val="both"/>
              <w:rPr>
                <w:rFonts w:ascii="Candara" w:hAnsi="Candara"/>
                <w:sz w:val="72"/>
                <w:szCs w:val="72"/>
              </w:rPr>
            </w:pPr>
            <w:r w:rsidRPr="002340A9">
              <w:rPr>
                <w:rFonts w:ascii="Candara" w:hAnsi="Candara"/>
                <w:sz w:val="72"/>
                <w:szCs w:val="72"/>
              </w:rPr>
              <w:t xml:space="preserve">İSTANBUL </w:t>
            </w:r>
          </w:p>
          <w:p w:rsidR="00377B1A" w:rsidRPr="002340A9" w:rsidRDefault="00377B1A" w:rsidP="00D24A50">
            <w:pPr>
              <w:pStyle w:val="AralkYok"/>
              <w:spacing w:line="360" w:lineRule="auto"/>
              <w:jc w:val="both"/>
              <w:rPr>
                <w:rFonts w:ascii="Candara" w:hAnsi="Candara"/>
                <w:sz w:val="72"/>
                <w:szCs w:val="72"/>
              </w:rPr>
            </w:pPr>
            <w:r w:rsidRPr="002340A9">
              <w:rPr>
                <w:rFonts w:ascii="Candara" w:hAnsi="Candara"/>
                <w:sz w:val="72"/>
                <w:szCs w:val="72"/>
              </w:rPr>
              <w:t>OFİS RAPORU</w:t>
            </w:r>
          </w:p>
        </w:tc>
      </w:tr>
      <w:tr w:rsidR="00377B1A" w:rsidRPr="002340A9" w:rsidTr="00D24A50">
        <w:tc>
          <w:tcPr>
            <w:tcW w:w="5000" w:type="pct"/>
            <w:tcBorders>
              <w:top w:val="single" w:sz="36" w:space="0" w:color="9BBB59"/>
              <w:left w:val="nil"/>
              <w:bottom w:val="single" w:sz="36" w:space="0" w:color="9BBB59"/>
              <w:right w:val="nil"/>
            </w:tcBorders>
          </w:tcPr>
          <w:p w:rsidR="00377B1A" w:rsidRPr="002340A9" w:rsidRDefault="00377B1A" w:rsidP="00D24A50">
            <w:pPr>
              <w:pStyle w:val="AralkYok"/>
              <w:spacing w:line="360" w:lineRule="auto"/>
              <w:jc w:val="both"/>
              <w:rPr>
                <w:rFonts w:ascii="Candara" w:hAnsi="Candara"/>
                <w:sz w:val="40"/>
                <w:szCs w:val="40"/>
              </w:rPr>
            </w:pPr>
            <w:r>
              <w:rPr>
                <w:rFonts w:ascii="Candara" w:hAnsi="Candara"/>
                <w:sz w:val="40"/>
                <w:szCs w:val="40"/>
              </w:rPr>
              <w:t xml:space="preserve"> </w:t>
            </w:r>
            <w:r w:rsidRPr="002340A9">
              <w:rPr>
                <w:rFonts w:ascii="Candara" w:hAnsi="Candara"/>
                <w:sz w:val="40"/>
                <w:szCs w:val="40"/>
              </w:rPr>
              <w:t>BASIN KİTİ</w:t>
            </w:r>
          </w:p>
        </w:tc>
      </w:tr>
      <w:tr w:rsidR="00377B1A" w:rsidRPr="002340A9" w:rsidTr="00D24A50">
        <w:tc>
          <w:tcPr>
            <w:tcW w:w="5000" w:type="pct"/>
            <w:tcBorders>
              <w:top w:val="single" w:sz="36" w:space="0" w:color="9BBB59"/>
              <w:left w:val="nil"/>
              <w:bottom w:val="single" w:sz="36" w:space="0" w:color="9BBB59"/>
              <w:right w:val="nil"/>
            </w:tcBorders>
          </w:tcPr>
          <w:p w:rsidR="00377B1A" w:rsidRPr="002340A9" w:rsidRDefault="00377B1A" w:rsidP="00D24A50">
            <w:pPr>
              <w:pStyle w:val="AralkYok"/>
              <w:spacing w:line="360" w:lineRule="auto"/>
              <w:jc w:val="both"/>
              <w:rPr>
                <w:rFonts w:ascii="Candara" w:hAnsi="Candara"/>
                <w:sz w:val="28"/>
                <w:szCs w:val="28"/>
              </w:rPr>
            </w:pPr>
          </w:p>
          <w:p w:rsidR="00377B1A" w:rsidRPr="002340A9" w:rsidRDefault="00377B1A" w:rsidP="00D24A50">
            <w:pPr>
              <w:pStyle w:val="AralkYok"/>
              <w:spacing w:line="360" w:lineRule="auto"/>
              <w:jc w:val="both"/>
              <w:rPr>
                <w:rFonts w:ascii="Candara" w:hAnsi="Candara"/>
                <w:sz w:val="28"/>
                <w:szCs w:val="28"/>
              </w:rPr>
            </w:pPr>
            <w:r>
              <w:rPr>
                <w:rFonts w:ascii="Candara" w:hAnsi="Candara" w:cs="Calibri"/>
                <w:sz w:val="28"/>
                <w:szCs w:val="28"/>
              </w:rPr>
              <w:t xml:space="preserve"> </w:t>
            </w:r>
            <w:r w:rsidRPr="002340A9">
              <w:rPr>
                <w:rFonts w:ascii="Candara" w:hAnsi="Candara" w:cs="Calibri"/>
                <w:sz w:val="28"/>
                <w:szCs w:val="28"/>
              </w:rPr>
              <w:t>BASIN BÜLTENİ</w:t>
            </w:r>
          </w:p>
        </w:tc>
      </w:tr>
    </w:tbl>
    <w:p w:rsidR="00377B1A" w:rsidRPr="002340A9" w:rsidRDefault="00377B1A" w:rsidP="00377B1A">
      <w:pPr>
        <w:spacing w:line="360" w:lineRule="auto"/>
        <w:jc w:val="both"/>
        <w:rPr>
          <w:rFonts w:ascii="Candara" w:eastAsia="Times New Roman" w:hAnsi="Candara"/>
          <w:sz w:val="72"/>
          <w:szCs w:val="72"/>
        </w:rPr>
      </w:pPr>
    </w:p>
    <w:p w:rsidR="00377B1A" w:rsidRPr="002340A9" w:rsidRDefault="00582B53" w:rsidP="00377B1A">
      <w:pPr>
        <w:spacing w:line="360" w:lineRule="auto"/>
        <w:jc w:val="both"/>
        <w:rPr>
          <w:rFonts w:ascii="Candara" w:eastAsia="Times New Roman" w:hAnsi="Candara"/>
          <w:sz w:val="72"/>
          <w:szCs w:val="72"/>
        </w:rPr>
      </w:pPr>
      <w:r>
        <w:rPr>
          <w:noProof/>
        </w:rPr>
        <w:pict w14:anchorId="523339D7">
          <v:shapetype id="_x0000_t202" coordsize="21600,21600" o:spt="202" path="m,l,21600r21600,l21600,xe">
            <v:stroke joinstyle="miter"/>
            <v:path gradientshapeok="t" o:connecttype="rect"/>
          </v:shapetype>
          <v:shape id="Text Box 9" o:spid="_x0000_s1028" type="#_x0000_t202" style="position:absolute;left:0;text-align:left;margin-left:237.65pt;margin-top:45.6pt;width:246.15pt;height:75.55pt;z-index:25165926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" stroked="f">
            <o:lock v:ext="edit" aspectratio="t" verticies="t" text="t" shapetype="t"/>
            <v:textbox style="mso-fit-shape-to-text:t">
              <w:txbxContent>
                <w:p w:rsidR="00377B1A" w:rsidRDefault="00377B1A" w:rsidP="00377B1A">
                  <w:pPr>
                    <w:pStyle w:val="AralkYok"/>
                    <w:rPr>
                      <w:sz w:val="56"/>
                      <w:szCs w:val="56"/>
                    </w:rPr>
                  </w:pPr>
                  <w:r>
                    <w:rPr>
                      <w:b/>
                      <w:sz w:val="56"/>
                      <w:szCs w:val="56"/>
                    </w:rPr>
                    <w:t>201</w:t>
                  </w:r>
                  <w:r w:rsidR="00A327F5">
                    <w:rPr>
                      <w:b/>
                      <w:sz w:val="56"/>
                      <w:szCs w:val="56"/>
                    </w:rPr>
                    <w:t>8</w:t>
                  </w:r>
                  <w:r>
                    <w:rPr>
                      <w:sz w:val="56"/>
                      <w:szCs w:val="56"/>
                    </w:rPr>
                    <w:t xml:space="preserve"> </w:t>
                  </w:r>
                </w:p>
                <w:p w:rsidR="00377B1A" w:rsidRDefault="00A327F5" w:rsidP="00377B1A">
                  <w:pPr>
                    <w:pStyle w:val="AralkYok"/>
                    <w:rPr>
                      <w:sz w:val="56"/>
                      <w:szCs w:val="56"/>
                    </w:rPr>
                  </w:pPr>
                  <w:r>
                    <w:rPr>
                      <w:sz w:val="56"/>
                      <w:szCs w:val="56"/>
                    </w:rPr>
                    <w:t>BİRİNCİ</w:t>
                  </w:r>
                  <w:r w:rsidR="00377B1A">
                    <w:rPr>
                      <w:sz w:val="56"/>
                      <w:szCs w:val="56"/>
                    </w:rPr>
                    <w:t xml:space="preserve"> ÇEYREK</w:t>
                  </w:r>
                </w:p>
              </w:txbxContent>
            </v:textbox>
          </v:shape>
        </w:pict>
      </w:r>
    </w:p>
    <w:p w:rsidR="00377B1A" w:rsidRPr="002340A9" w:rsidRDefault="00377B1A" w:rsidP="00377B1A">
      <w:pPr>
        <w:spacing w:line="360" w:lineRule="auto"/>
        <w:jc w:val="both"/>
        <w:rPr>
          <w:rFonts w:ascii="Candara" w:eastAsia="Times New Roman" w:hAnsi="Candara"/>
          <w:sz w:val="72"/>
          <w:szCs w:val="72"/>
        </w:rPr>
      </w:pPr>
    </w:p>
    <w:p w:rsidR="00377B1A" w:rsidRPr="002340A9" w:rsidRDefault="00377B1A" w:rsidP="00377B1A">
      <w:pPr>
        <w:spacing w:line="360" w:lineRule="auto"/>
        <w:jc w:val="both"/>
        <w:rPr>
          <w:rFonts w:ascii="Candara" w:eastAsia="Times New Roman" w:hAnsi="Candara"/>
          <w:sz w:val="72"/>
          <w:szCs w:val="72"/>
        </w:rPr>
      </w:pPr>
    </w:p>
    <w:p w:rsidR="00377B1A" w:rsidRPr="002340A9" w:rsidRDefault="00377B1A" w:rsidP="00377B1A">
      <w:pPr>
        <w:spacing w:line="360" w:lineRule="auto"/>
        <w:jc w:val="both"/>
        <w:rPr>
          <w:rFonts w:ascii="Candara" w:eastAsia="Times New Roman" w:hAnsi="Candara"/>
          <w:sz w:val="32"/>
          <w:szCs w:val="32"/>
        </w:rPr>
      </w:pPr>
    </w:p>
    <w:p w:rsidR="00377B1A" w:rsidRPr="002340A9" w:rsidRDefault="00377B1A" w:rsidP="00377B1A">
      <w:pPr>
        <w:spacing w:line="360" w:lineRule="auto"/>
        <w:jc w:val="both"/>
        <w:rPr>
          <w:rFonts w:ascii="Candara" w:hAnsi="Candara" w:cs="Calibri"/>
          <w:b/>
          <w:sz w:val="19"/>
          <w:szCs w:val="19"/>
        </w:rPr>
      </w:pPr>
    </w:p>
    <w:p w:rsidR="00377B1A" w:rsidRPr="002340A9"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Pr="002340A9" w:rsidRDefault="00377B1A" w:rsidP="00377B1A">
      <w:pPr>
        <w:spacing w:line="360" w:lineRule="auto"/>
        <w:jc w:val="both"/>
        <w:rPr>
          <w:rFonts w:ascii="Candara" w:hAnsi="Candara" w:cs="Calibri"/>
          <w:b/>
          <w:sz w:val="20"/>
          <w:szCs w:val="20"/>
        </w:rPr>
      </w:pPr>
    </w:p>
    <w:p w:rsidR="00A327F5" w:rsidRPr="002340A9" w:rsidRDefault="00377B1A" w:rsidP="00A327F5">
      <w:pPr>
        <w:spacing w:line="360" w:lineRule="auto"/>
        <w:jc w:val="right"/>
        <w:rPr>
          <w:rFonts w:ascii="Candara" w:hAnsi="Candara" w:cs="Calibri"/>
          <w:b/>
          <w:sz w:val="20"/>
          <w:szCs w:val="20"/>
        </w:rPr>
      </w:pPr>
      <w:r w:rsidRPr="002340A9">
        <w:rPr>
          <w:rFonts w:ascii="Candara" w:hAnsi="Candara" w:cs="Calibri"/>
          <w:b/>
          <w:sz w:val="20"/>
          <w:szCs w:val="20"/>
        </w:rPr>
        <w:t xml:space="preserve">     </w:t>
      </w:r>
      <w:r w:rsidR="00A327F5" w:rsidRPr="002340A9">
        <w:rPr>
          <w:rFonts w:ascii="Candara" w:hAnsi="Candara" w:cs="Calibri"/>
          <w:b/>
          <w:sz w:val="20"/>
          <w:szCs w:val="20"/>
        </w:rPr>
        <w:t>İLETİŞİM BİLGİLERİ</w:t>
      </w:r>
    </w:p>
    <w:p w:rsidR="00A327F5" w:rsidRPr="002340A9" w:rsidRDefault="00A327F5" w:rsidP="00A327F5">
      <w:pPr>
        <w:tabs>
          <w:tab w:val="left" w:pos="6096"/>
        </w:tabs>
        <w:spacing w:line="240" w:lineRule="exact"/>
        <w:ind w:firstLine="5387"/>
        <w:jc w:val="right"/>
        <w:rPr>
          <w:rFonts w:ascii="Candara" w:hAnsi="Candara" w:cs="Calibri"/>
          <w:sz w:val="20"/>
          <w:szCs w:val="20"/>
        </w:rPr>
      </w:pPr>
      <w:proofErr w:type="spellStart"/>
      <w:r w:rsidRPr="002340A9">
        <w:rPr>
          <w:rFonts w:ascii="Candara" w:hAnsi="Candara" w:cs="Calibri"/>
          <w:sz w:val="20"/>
          <w:szCs w:val="20"/>
        </w:rPr>
        <w:t>Propin</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Property</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Investment</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Consultancy</w:t>
      </w:r>
      <w:proofErr w:type="spellEnd"/>
    </w:p>
    <w:p w:rsidR="00A327F5" w:rsidRDefault="00A327F5" w:rsidP="00A327F5">
      <w:pPr>
        <w:tabs>
          <w:tab w:val="left" w:pos="6096"/>
        </w:tabs>
        <w:spacing w:line="240" w:lineRule="exact"/>
        <w:ind w:firstLine="5387"/>
        <w:jc w:val="right"/>
        <w:rPr>
          <w:rFonts w:ascii="Candara" w:hAnsi="Candara" w:cs="Calibri"/>
          <w:sz w:val="20"/>
          <w:szCs w:val="20"/>
        </w:rPr>
      </w:pPr>
      <w:r>
        <w:rPr>
          <w:rFonts w:ascii="Candara" w:hAnsi="Candara" w:cs="Calibri"/>
          <w:sz w:val="20"/>
          <w:szCs w:val="20"/>
        </w:rPr>
        <w:t xml:space="preserve">Eski Büyükdere </w:t>
      </w:r>
      <w:proofErr w:type="spellStart"/>
      <w:r>
        <w:rPr>
          <w:rFonts w:ascii="Candara" w:hAnsi="Candara" w:cs="Calibri"/>
          <w:sz w:val="20"/>
          <w:szCs w:val="20"/>
        </w:rPr>
        <w:t>Cd</w:t>
      </w:r>
      <w:proofErr w:type="spellEnd"/>
      <w:r>
        <w:rPr>
          <w:rFonts w:ascii="Candara" w:hAnsi="Candara" w:cs="Calibri"/>
          <w:sz w:val="20"/>
          <w:szCs w:val="20"/>
        </w:rPr>
        <w:t xml:space="preserve">. Hümeyra Sok. </w:t>
      </w:r>
    </w:p>
    <w:p w:rsidR="00A327F5" w:rsidRPr="002340A9" w:rsidRDefault="00A327F5" w:rsidP="00A327F5">
      <w:pPr>
        <w:tabs>
          <w:tab w:val="left" w:pos="6096"/>
        </w:tabs>
        <w:spacing w:line="240" w:lineRule="exact"/>
        <w:ind w:firstLine="5387"/>
        <w:jc w:val="right"/>
        <w:rPr>
          <w:rFonts w:ascii="Candara" w:hAnsi="Candara" w:cs="Calibri"/>
          <w:sz w:val="20"/>
          <w:szCs w:val="20"/>
        </w:rPr>
      </w:pPr>
      <w:proofErr w:type="spellStart"/>
      <w:r>
        <w:rPr>
          <w:rFonts w:ascii="Candara" w:hAnsi="Candara" w:cs="Calibri"/>
          <w:sz w:val="20"/>
          <w:szCs w:val="20"/>
        </w:rPr>
        <w:t>Nef</w:t>
      </w:r>
      <w:proofErr w:type="spellEnd"/>
      <w:r>
        <w:rPr>
          <w:rFonts w:ascii="Candara" w:hAnsi="Candara" w:cs="Calibri"/>
          <w:sz w:val="20"/>
          <w:szCs w:val="20"/>
        </w:rPr>
        <w:t xml:space="preserve"> </w:t>
      </w:r>
      <w:proofErr w:type="spellStart"/>
      <w:r>
        <w:rPr>
          <w:rFonts w:ascii="Candara" w:hAnsi="Candara" w:cs="Calibri"/>
          <w:sz w:val="20"/>
          <w:szCs w:val="20"/>
        </w:rPr>
        <w:t>Offices</w:t>
      </w:r>
      <w:proofErr w:type="spellEnd"/>
      <w:r>
        <w:rPr>
          <w:rFonts w:ascii="Candara" w:hAnsi="Candara" w:cs="Calibri"/>
          <w:sz w:val="20"/>
          <w:szCs w:val="20"/>
        </w:rPr>
        <w:t xml:space="preserve"> 09 B Blok No 7 Kat 5/114</w:t>
      </w:r>
      <w:r w:rsidRPr="002340A9">
        <w:rPr>
          <w:rFonts w:ascii="Candara" w:hAnsi="Candara" w:cs="Calibri"/>
          <w:sz w:val="20"/>
          <w:szCs w:val="20"/>
        </w:rPr>
        <w:t xml:space="preserve"> </w:t>
      </w:r>
    </w:p>
    <w:p w:rsidR="00A327F5" w:rsidRPr="002340A9" w:rsidRDefault="00A327F5" w:rsidP="00A327F5">
      <w:pPr>
        <w:tabs>
          <w:tab w:val="left" w:pos="6096"/>
        </w:tabs>
        <w:spacing w:line="240" w:lineRule="exact"/>
        <w:ind w:firstLine="5387"/>
        <w:jc w:val="right"/>
        <w:rPr>
          <w:rFonts w:ascii="Candara" w:hAnsi="Candara" w:cs="Calibri"/>
          <w:sz w:val="20"/>
          <w:szCs w:val="20"/>
        </w:rPr>
      </w:pPr>
      <w:r>
        <w:rPr>
          <w:rFonts w:ascii="Candara" w:hAnsi="Candara" w:cs="Calibri"/>
          <w:sz w:val="20"/>
          <w:szCs w:val="20"/>
        </w:rPr>
        <w:t>34400, 4.Levent/</w:t>
      </w:r>
      <w:r w:rsidRPr="002340A9">
        <w:rPr>
          <w:rFonts w:ascii="Candara" w:hAnsi="Candara" w:cs="Calibri"/>
          <w:sz w:val="20"/>
          <w:szCs w:val="20"/>
        </w:rPr>
        <w:t xml:space="preserve"> İstanbul</w:t>
      </w:r>
    </w:p>
    <w:p w:rsidR="00A327F5" w:rsidRPr="002340A9" w:rsidRDefault="00A327F5" w:rsidP="00A327F5">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T +90 212 217 85 55</w:t>
      </w:r>
    </w:p>
    <w:p w:rsidR="00A327F5" w:rsidRPr="002340A9" w:rsidRDefault="00A327F5" w:rsidP="00A327F5">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F +90 212 217 85 53</w:t>
      </w:r>
    </w:p>
    <w:p w:rsidR="00A327F5" w:rsidRPr="002340A9" w:rsidRDefault="00A327F5" w:rsidP="00A327F5">
      <w:pPr>
        <w:spacing w:line="240" w:lineRule="exact"/>
        <w:jc w:val="right"/>
        <w:rPr>
          <w:rFonts w:ascii="Candara" w:hAnsi="Candara" w:cs="Calibri"/>
          <w:bCs/>
          <w:sz w:val="20"/>
          <w:szCs w:val="20"/>
        </w:rPr>
      </w:pPr>
      <w:r w:rsidRPr="002340A9">
        <w:rPr>
          <w:rFonts w:ascii="Candara" w:hAnsi="Candara" w:cs="Calibri"/>
          <w:bCs/>
          <w:sz w:val="20"/>
          <w:szCs w:val="20"/>
        </w:rPr>
        <w:t xml:space="preserve">             </w:t>
      </w:r>
      <w:hyperlink r:id="rId10" w:history="1">
        <w:r w:rsidRPr="002340A9">
          <w:rPr>
            <w:rStyle w:val="Kpr"/>
            <w:rFonts w:ascii="Candara" w:hAnsi="Candara" w:cs="Calibri"/>
            <w:bCs/>
            <w:sz w:val="20"/>
            <w:szCs w:val="20"/>
          </w:rPr>
          <w:t>info@propin.com.tr</w:t>
        </w:r>
      </w:hyperlink>
      <w:r w:rsidRPr="002340A9">
        <w:rPr>
          <w:rFonts w:ascii="Candara" w:hAnsi="Candara" w:cs="Calibri"/>
          <w:bCs/>
          <w:sz w:val="20"/>
          <w:szCs w:val="20"/>
        </w:rPr>
        <w:t xml:space="preserve"> | </w:t>
      </w:r>
      <w:hyperlink r:id="rId11" w:history="1">
        <w:r w:rsidRPr="002340A9">
          <w:rPr>
            <w:rStyle w:val="Kpr"/>
            <w:rFonts w:ascii="Candara" w:hAnsi="Candara" w:cs="Calibri"/>
            <w:bCs/>
            <w:sz w:val="20"/>
            <w:szCs w:val="20"/>
          </w:rPr>
          <w:t>www.propin.com.tr</w:t>
        </w:r>
      </w:hyperlink>
      <w:r w:rsidRPr="002340A9">
        <w:rPr>
          <w:rFonts w:ascii="Candara" w:hAnsi="Candara"/>
        </w:rPr>
        <w:t xml:space="preserve"> </w:t>
      </w:r>
    </w:p>
    <w:p w:rsidR="00377B1A" w:rsidRPr="002340A9" w:rsidRDefault="00377B1A" w:rsidP="00A327F5">
      <w:pPr>
        <w:spacing w:line="360" w:lineRule="auto"/>
        <w:jc w:val="right"/>
        <w:rPr>
          <w:rFonts w:ascii="Candara" w:hAnsi="Candara" w:cs="Calibri"/>
          <w:sz w:val="20"/>
          <w:szCs w:val="20"/>
        </w:rPr>
      </w:pPr>
    </w:p>
    <w:p w:rsidR="00377B1A" w:rsidRPr="002340A9" w:rsidRDefault="00377B1A" w:rsidP="00377B1A">
      <w:pPr>
        <w:spacing w:after="0" w:line="360" w:lineRule="auto"/>
        <w:jc w:val="both"/>
        <w:rPr>
          <w:rFonts w:ascii="Candara" w:hAnsi="Candara" w:cs="Calibri"/>
          <w:b/>
          <w:sz w:val="28"/>
          <w:szCs w:val="28"/>
        </w:rPr>
      </w:pPr>
      <w:r w:rsidRPr="002340A9">
        <w:rPr>
          <w:rFonts w:ascii="Candara" w:hAnsi="Candara" w:cs="Calibri"/>
          <w:b/>
          <w:sz w:val="28"/>
          <w:szCs w:val="28"/>
        </w:rPr>
        <w:t xml:space="preserve">PROPIN PROPERTY INVESTMENT CONSULTANCY BASIN BÜLTENİ </w:t>
      </w:r>
    </w:p>
    <w:p w:rsidR="00377B1A" w:rsidRPr="002340A9" w:rsidRDefault="002D225C" w:rsidP="00377B1A">
      <w:pPr>
        <w:spacing w:after="0" w:line="360" w:lineRule="auto"/>
        <w:rPr>
          <w:rFonts w:ascii="Candara" w:hAnsi="Candara" w:cs="Calibri"/>
          <w:b/>
          <w:sz w:val="28"/>
          <w:szCs w:val="28"/>
        </w:rPr>
      </w:pPr>
      <w:bookmarkStart w:id="0" w:name="OLE_LINK1"/>
      <w:r w:rsidRPr="002D225C">
        <w:rPr>
          <w:rFonts w:ascii="Candara" w:hAnsi="Candara" w:cs="Calibri"/>
          <w:b/>
          <w:sz w:val="28"/>
          <w:szCs w:val="28"/>
        </w:rPr>
        <w:t>03</w:t>
      </w:r>
      <w:r w:rsidR="00A327F5" w:rsidRPr="002D225C">
        <w:rPr>
          <w:rFonts w:ascii="Candara" w:hAnsi="Candara" w:cs="Calibri"/>
          <w:b/>
          <w:sz w:val="28"/>
          <w:szCs w:val="28"/>
        </w:rPr>
        <w:t>.</w:t>
      </w:r>
      <w:r w:rsidR="005147C1" w:rsidRPr="002D225C">
        <w:rPr>
          <w:rFonts w:ascii="Candara" w:hAnsi="Candara" w:cs="Calibri"/>
          <w:b/>
          <w:sz w:val="28"/>
          <w:szCs w:val="28"/>
        </w:rPr>
        <w:t>0</w:t>
      </w:r>
      <w:r w:rsidRPr="002D225C">
        <w:rPr>
          <w:rFonts w:ascii="Candara" w:hAnsi="Candara" w:cs="Calibri"/>
          <w:b/>
          <w:sz w:val="28"/>
          <w:szCs w:val="28"/>
        </w:rPr>
        <w:t>5</w:t>
      </w:r>
      <w:r w:rsidR="00660D47" w:rsidRPr="002D225C">
        <w:rPr>
          <w:rFonts w:ascii="Candara" w:hAnsi="Candara" w:cs="Calibri"/>
          <w:b/>
          <w:sz w:val="28"/>
          <w:szCs w:val="28"/>
        </w:rPr>
        <w:t>.</w:t>
      </w:r>
      <w:r w:rsidR="00A327F5" w:rsidRPr="002D225C">
        <w:rPr>
          <w:rFonts w:ascii="Candara" w:hAnsi="Candara" w:cs="Calibri"/>
          <w:b/>
          <w:sz w:val="28"/>
          <w:szCs w:val="28"/>
        </w:rPr>
        <w:t>2018</w:t>
      </w:r>
    </w:p>
    <w:p w:rsidR="00377B1A" w:rsidRPr="002340A9" w:rsidRDefault="00377B1A" w:rsidP="00377B1A">
      <w:pPr>
        <w:spacing w:line="360" w:lineRule="auto"/>
        <w:rPr>
          <w:rFonts w:ascii="Candara" w:hAnsi="Candara" w:cs="Calibri"/>
          <w:b/>
          <w:color w:val="76923C"/>
          <w:sz w:val="28"/>
          <w:szCs w:val="28"/>
        </w:rPr>
      </w:pPr>
      <w:r w:rsidRPr="002340A9">
        <w:rPr>
          <w:rFonts w:ascii="Candara" w:hAnsi="Candara" w:cs="Calibri"/>
          <w:b/>
          <w:color w:val="76923C"/>
          <w:sz w:val="28"/>
          <w:szCs w:val="28"/>
        </w:rPr>
        <w:t>İSTANBUL OFİS PAZARI GENEL BAKIŞ</w:t>
      </w:r>
      <w:r w:rsidR="00A327F5">
        <w:rPr>
          <w:rFonts w:ascii="Candara" w:hAnsi="Candara" w:cs="Calibri"/>
          <w:b/>
          <w:color w:val="76923C"/>
          <w:sz w:val="28"/>
          <w:szCs w:val="28"/>
        </w:rPr>
        <w:t xml:space="preserve"> 2018 BİRİNCİ </w:t>
      </w:r>
      <w:r w:rsidRPr="002340A9">
        <w:rPr>
          <w:rFonts w:ascii="Candara" w:hAnsi="Candara" w:cs="Calibri"/>
          <w:b/>
          <w:color w:val="76923C"/>
          <w:sz w:val="28"/>
          <w:szCs w:val="28"/>
        </w:rPr>
        <w:t>ÇEYREK</w:t>
      </w:r>
    </w:p>
    <w:bookmarkEnd w:id="0"/>
    <w:p w:rsidR="00A06264" w:rsidRDefault="00F65A88" w:rsidP="00377B1A">
      <w:pPr>
        <w:spacing w:after="0"/>
        <w:jc w:val="both"/>
        <w:rPr>
          <w:rFonts w:ascii="Candara" w:hAnsi="Candara" w:cs="Calibri"/>
          <w:sz w:val="20"/>
          <w:szCs w:val="20"/>
        </w:rPr>
      </w:pPr>
      <w:r>
        <w:rPr>
          <w:rFonts w:ascii="Candara" w:hAnsi="Candara" w:cs="Calibri"/>
          <w:sz w:val="20"/>
          <w:szCs w:val="20"/>
        </w:rPr>
        <w:t xml:space="preserve">PROPIN </w:t>
      </w:r>
      <w:proofErr w:type="spellStart"/>
      <w:r w:rsidR="00377B1A" w:rsidRPr="002340A9">
        <w:rPr>
          <w:rFonts w:ascii="Candara" w:hAnsi="Candara" w:cs="Calibri"/>
          <w:sz w:val="20"/>
          <w:szCs w:val="20"/>
        </w:rPr>
        <w:t>Property</w:t>
      </w:r>
      <w:proofErr w:type="spellEnd"/>
      <w:r w:rsidR="00377B1A" w:rsidRPr="002340A9">
        <w:rPr>
          <w:rFonts w:ascii="Candara" w:hAnsi="Candara" w:cs="Calibri"/>
          <w:sz w:val="20"/>
          <w:szCs w:val="20"/>
        </w:rPr>
        <w:t xml:space="preserve"> </w:t>
      </w:r>
      <w:proofErr w:type="spellStart"/>
      <w:r w:rsidR="00377B1A" w:rsidRPr="002340A9">
        <w:rPr>
          <w:rFonts w:ascii="Candara" w:hAnsi="Candara" w:cs="Calibri"/>
          <w:sz w:val="20"/>
          <w:szCs w:val="20"/>
        </w:rPr>
        <w:t>Investment</w:t>
      </w:r>
      <w:proofErr w:type="spellEnd"/>
      <w:r w:rsidR="00377B1A" w:rsidRPr="002340A9">
        <w:rPr>
          <w:rFonts w:ascii="Candara" w:hAnsi="Candara" w:cs="Calibri"/>
          <w:sz w:val="20"/>
          <w:szCs w:val="20"/>
        </w:rPr>
        <w:t xml:space="preserve"> </w:t>
      </w:r>
      <w:proofErr w:type="spellStart"/>
      <w:r w:rsidR="00377B1A" w:rsidRPr="002340A9">
        <w:rPr>
          <w:rFonts w:ascii="Candara" w:hAnsi="Candara" w:cs="Calibri"/>
          <w:sz w:val="20"/>
          <w:szCs w:val="20"/>
        </w:rPr>
        <w:t>Consultancy’nin</w:t>
      </w:r>
      <w:proofErr w:type="spellEnd"/>
      <w:r w:rsidR="00377B1A" w:rsidRPr="002340A9">
        <w:rPr>
          <w:rFonts w:ascii="Candara" w:hAnsi="Candara" w:cs="Calibri"/>
          <w:sz w:val="20"/>
          <w:szCs w:val="20"/>
        </w:rPr>
        <w:t xml:space="preserve"> üç ayda bir periyodik olarak hazırladığı “İstanbul Ofis Pazarı Genel Bakış 201</w:t>
      </w:r>
      <w:r w:rsidR="00A327F5">
        <w:rPr>
          <w:rFonts w:ascii="Candara" w:hAnsi="Candara" w:cs="Calibri"/>
          <w:sz w:val="20"/>
          <w:szCs w:val="20"/>
        </w:rPr>
        <w:t>8</w:t>
      </w:r>
      <w:r w:rsidR="00377B1A" w:rsidRPr="002340A9">
        <w:rPr>
          <w:rFonts w:ascii="Candara" w:hAnsi="Candara" w:cs="Calibri"/>
          <w:sz w:val="20"/>
          <w:szCs w:val="20"/>
        </w:rPr>
        <w:t xml:space="preserve"> </w:t>
      </w:r>
      <w:r w:rsidR="00A327F5">
        <w:rPr>
          <w:rFonts w:ascii="Candara" w:hAnsi="Candara" w:cs="Calibri"/>
          <w:sz w:val="20"/>
          <w:szCs w:val="20"/>
        </w:rPr>
        <w:t>Birinci</w:t>
      </w:r>
      <w:r w:rsidR="005147C1">
        <w:rPr>
          <w:rFonts w:ascii="Candara" w:hAnsi="Candara" w:cs="Calibri"/>
          <w:sz w:val="20"/>
          <w:szCs w:val="20"/>
        </w:rPr>
        <w:t xml:space="preserve"> </w:t>
      </w:r>
      <w:r w:rsidR="00377B1A" w:rsidRPr="002340A9">
        <w:rPr>
          <w:rFonts w:ascii="Candara" w:hAnsi="Candara" w:cs="Calibri"/>
          <w:sz w:val="20"/>
          <w:szCs w:val="20"/>
        </w:rPr>
        <w:t xml:space="preserve">Çeyrek Raporu” yayınlandı. </w:t>
      </w:r>
      <w:r w:rsidRPr="002340A9">
        <w:rPr>
          <w:rFonts w:ascii="Candara" w:hAnsi="Candara" w:cs="Calibri"/>
          <w:sz w:val="20"/>
          <w:szCs w:val="20"/>
        </w:rPr>
        <w:t>Ticari gayrimenkul sektörünün “ofis” alanında, aracılık ve d</w:t>
      </w:r>
      <w:r>
        <w:rPr>
          <w:rFonts w:ascii="Candara" w:hAnsi="Candara" w:cs="Calibri"/>
          <w:sz w:val="20"/>
          <w:szCs w:val="20"/>
        </w:rPr>
        <w:t>anışmanlık hizmeti veren PROPIN, 2018 ilk üç aylık döneminde İstanbul Ofis P</w:t>
      </w:r>
      <w:r w:rsidR="00660D47" w:rsidRPr="002340A9">
        <w:rPr>
          <w:rFonts w:ascii="Candara" w:hAnsi="Candara" w:cs="Calibri"/>
          <w:sz w:val="20"/>
          <w:szCs w:val="20"/>
        </w:rPr>
        <w:t>azarı</w:t>
      </w:r>
      <w:r>
        <w:rPr>
          <w:rFonts w:ascii="Candara" w:hAnsi="Candara" w:cs="Calibri"/>
          <w:sz w:val="20"/>
          <w:szCs w:val="20"/>
        </w:rPr>
        <w:t>’</w:t>
      </w:r>
      <w:r w:rsidR="00660D47" w:rsidRPr="002340A9">
        <w:rPr>
          <w:rFonts w:ascii="Candara" w:hAnsi="Candara" w:cs="Calibri"/>
          <w:sz w:val="20"/>
          <w:szCs w:val="20"/>
        </w:rPr>
        <w:t>n</w:t>
      </w:r>
      <w:r w:rsidR="00660D47">
        <w:rPr>
          <w:rFonts w:ascii="Candara" w:hAnsi="Candara" w:cs="Calibri"/>
          <w:sz w:val="20"/>
          <w:szCs w:val="20"/>
        </w:rPr>
        <w:t xml:space="preserve">da yaşanan değişimleri </w:t>
      </w:r>
      <w:r w:rsidR="00660D47" w:rsidRPr="002340A9">
        <w:rPr>
          <w:rFonts w:ascii="Candara" w:hAnsi="Candara" w:cs="Calibri"/>
          <w:sz w:val="20"/>
          <w:szCs w:val="20"/>
        </w:rPr>
        <w:t xml:space="preserve">ve gelecek </w:t>
      </w:r>
      <w:r w:rsidR="00E02414">
        <w:rPr>
          <w:rFonts w:ascii="Candara" w:hAnsi="Candara" w:cs="Calibri"/>
          <w:sz w:val="20"/>
          <w:szCs w:val="20"/>
        </w:rPr>
        <w:t xml:space="preserve">dönem öngörülerini bu raporda analiz etti. </w:t>
      </w:r>
      <w:r w:rsidR="00A06264">
        <w:rPr>
          <w:rFonts w:ascii="Candara" w:hAnsi="Candara" w:cs="Calibri"/>
          <w:sz w:val="20"/>
          <w:szCs w:val="20"/>
        </w:rPr>
        <w:br w:type="page"/>
      </w:r>
    </w:p>
    <w:p w:rsidR="00377B1A" w:rsidRPr="00D93547" w:rsidRDefault="00377B1A" w:rsidP="00377B1A">
      <w:pPr>
        <w:spacing w:after="0"/>
        <w:jc w:val="both"/>
        <w:rPr>
          <w:rFonts w:ascii="Candara" w:hAnsi="Candara" w:cs="Calibri"/>
          <w:sz w:val="20"/>
          <w:szCs w:val="20"/>
        </w:rPr>
      </w:pPr>
    </w:p>
    <w:p w:rsidR="00377B1A" w:rsidRPr="00D93547" w:rsidRDefault="00377B1A" w:rsidP="00377B1A">
      <w:pPr>
        <w:spacing w:after="0"/>
        <w:jc w:val="both"/>
        <w:rPr>
          <w:rFonts w:ascii="Candara" w:hAnsi="Candara" w:cs="Calibri"/>
          <w:sz w:val="20"/>
          <w:szCs w:val="20"/>
        </w:rPr>
      </w:pPr>
    </w:p>
    <w:p w:rsidR="00D93547" w:rsidRDefault="00F65A88" w:rsidP="00D93547">
      <w:pPr>
        <w:widowControl w:val="0"/>
        <w:spacing w:after="120" w:line="286" w:lineRule="auto"/>
        <w:jc w:val="both"/>
        <w:rPr>
          <w:rFonts w:ascii="Candara" w:hAnsi="Candara" w:cs="Calibri"/>
          <w:b/>
          <w:i/>
        </w:rPr>
      </w:pPr>
      <w:r>
        <w:rPr>
          <w:rFonts w:ascii="Candara" w:hAnsi="Candara" w:cs="Calibri"/>
          <w:b/>
          <w:i/>
        </w:rPr>
        <w:t>İSTANBUL OFİS PAZARI’NDA PAZARLIK DÖNEMİ</w:t>
      </w:r>
    </w:p>
    <w:p w:rsidR="00A06264" w:rsidRDefault="00D93547" w:rsidP="00D11BBE">
      <w:pPr>
        <w:jc w:val="both"/>
        <w:rPr>
          <w:rFonts w:ascii="Candara" w:hAnsi="Candara" w:cs="Calibri"/>
          <w:sz w:val="20"/>
          <w:szCs w:val="20"/>
        </w:rPr>
      </w:pPr>
      <w:proofErr w:type="spellStart"/>
      <w:r w:rsidRPr="00D93547">
        <w:rPr>
          <w:rFonts w:ascii="Candara" w:hAnsi="Candara" w:cs="Calibri"/>
          <w:sz w:val="20"/>
          <w:szCs w:val="20"/>
        </w:rPr>
        <w:t>Propin</w:t>
      </w:r>
      <w:r w:rsidR="00A06264">
        <w:rPr>
          <w:rFonts w:ascii="Candara" w:hAnsi="Candara" w:cs="Calibri"/>
          <w:sz w:val="20"/>
          <w:szCs w:val="20"/>
        </w:rPr>
        <w:t>’in</w:t>
      </w:r>
      <w:proofErr w:type="spellEnd"/>
      <w:r w:rsidR="00A06264">
        <w:rPr>
          <w:rFonts w:ascii="Candara" w:hAnsi="Candara" w:cs="Calibri"/>
          <w:sz w:val="20"/>
          <w:szCs w:val="20"/>
        </w:rPr>
        <w:t xml:space="preserve"> İstanbul Ofis Pazarı Genel Bakış 2018 </w:t>
      </w:r>
      <w:r w:rsidR="002D225C">
        <w:rPr>
          <w:rFonts w:ascii="Candara" w:hAnsi="Candara" w:cs="Calibri"/>
          <w:sz w:val="20"/>
          <w:szCs w:val="20"/>
        </w:rPr>
        <w:t xml:space="preserve">1. Çeyrek Dönemi </w:t>
      </w:r>
      <w:r w:rsidR="00A06264">
        <w:rPr>
          <w:rFonts w:ascii="Candara" w:hAnsi="Candara" w:cs="Calibri"/>
          <w:sz w:val="20"/>
          <w:szCs w:val="20"/>
        </w:rPr>
        <w:t>R</w:t>
      </w:r>
      <w:r w:rsidRPr="00D93547">
        <w:rPr>
          <w:rFonts w:ascii="Candara" w:hAnsi="Candara" w:cs="Calibri"/>
          <w:sz w:val="20"/>
          <w:szCs w:val="20"/>
        </w:rPr>
        <w:t>apor</w:t>
      </w:r>
      <w:r w:rsidR="00A06264">
        <w:rPr>
          <w:rFonts w:ascii="Candara" w:hAnsi="Candara" w:cs="Calibri"/>
          <w:sz w:val="20"/>
          <w:szCs w:val="20"/>
        </w:rPr>
        <w:t>u’n</w:t>
      </w:r>
      <w:r w:rsidRPr="00D93547">
        <w:rPr>
          <w:rFonts w:ascii="Candara" w:hAnsi="Candara" w:cs="Calibri"/>
          <w:sz w:val="20"/>
          <w:szCs w:val="20"/>
        </w:rPr>
        <w:t>da</w:t>
      </w:r>
      <w:r w:rsidRPr="00D11BBE">
        <w:rPr>
          <w:rFonts w:ascii="Candara" w:hAnsi="Candara" w:cs="Calibri"/>
          <w:sz w:val="20"/>
          <w:szCs w:val="20"/>
        </w:rPr>
        <w:t>,</w:t>
      </w:r>
      <w:r w:rsidR="00A06264">
        <w:rPr>
          <w:rFonts w:ascii="Candara" w:hAnsi="Candara" w:cs="Calibri"/>
          <w:sz w:val="20"/>
          <w:szCs w:val="20"/>
        </w:rPr>
        <w:t xml:space="preserve"> </w:t>
      </w:r>
      <w:r w:rsidR="00D11BBE" w:rsidRPr="00D11BBE">
        <w:rPr>
          <w:rFonts w:ascii="Candara" w:hAnsi="Candara" w:cs="Calibri"/>
          <w:sz w:val="20"/>
          <w:szCs w:val="20"/>
        </w:rPr>
        <w:t xml:space="preserve">liste kira rakamlarındaki indirimlerin </w:t>
      </w:r>
      <w:r w:rsidR="00A06264">
        <w:rPr>
          <w:rFonts w:ascii="Candara" w:hAnsi="Candara" w:cs="Calibri"/>
          <w:sz w:val="20"/>
          <w:szCs w:val="20"/>
        </w:rPr>
        <w:t>ofis pazarına damgasını vurduğu belirtildi</w:t>
      </w:r>
      <w:r>
        <w:rPr>
          <w:rFonts w:ascii="Candara" w:hAnsi="Candara" w:cs="Calibri"/>
          <w:sz w:val="20"/>
          <w:szCs w:val="20"/>
        </w:rPr>
        <w:t>.</w:t>
      </w:r>
      <w:r w:rsidR="00D11BBE">
        <w:rPr>
          <w:rFonts w:ascii="Candara" w:hAnsi="Candara" w:cs="Calibri"/>
          <w:sz w:val="20"/>
          <w:szCs w:val="20"/>
        </w:rPr>
        <w:t xml:space="preserve"> </w:t>
      </w:r>
    </w:p>
    <w:p w:rsidR="00D11BBE" w:rsidRPr="00D11BBE" w:rsidRDefault="00A06264" w:rsidP="00D11BBE">
      <w:pPr>
        <w:jc w:val="both"/>
        <w:rPr>
          <w:rFonts w:ascii="Candara" w:hAnsi="Candara" w:cs="Calibri"/>
          <w:sz w:val="20"/>
          <w:szCs w:val="20"/>
        </w:rPr>
      </w:pPr>
      <w:proofErr w:type="spellStart"/>
      <w:r>
        <w:rPr>
          <w:rFonts w:ascii="Candara" w:hAnsi="Candara" w:cs="Calibri"/>
          <w:sz w:val="20"/>
          <w:szCs w:val="20"/>
        </w:rPr>
        <w:t>Propin</w:t>
      </w:r>
      <w:proofErr w:type="spellEnd"/>
      <w:r>
        <w:rPr>
          <w:rFonts w:ascii="Candara" w:hAnsi="Candara" w:cs="Calibri"/>
          <w:sz w:val="20"/>
          <w:szCs w:val="20"/>
        </w:rPr>
        <w:t xml:space="preserve"> raporunda, </w:t>
      </w:r>
      <w:r w:rsidR="00D11BBE" w:rsidRPr="00D11BBE">
        <w:rPr>
          <w:rFonts w:ascii="Candara" w:hAnsi="Candara" w:cs="Calibri"/>
          <w:sz w:val="20"/>
          <w:szCs w:val="20"/>
        </w:rPr>
        <w:t>Merkezi İş Alanı (MİA)’da A sınıfı ofis binalarındaki kira ortalamasının, son bir yıl içinde</w:t>
      </w:r>
      <w:r>
        <w:rPr>
          <w:rFonts w:ascii="Candara" w:hAnsi="Candara" w:cs="Calibri"/>
          <w:sz w:val="20"/>
          <w:szCs w:val="20"/>
        </w:rPr>
        <w:t xml:space="preserve"> yaklaşık %8</w:t>
      </w:r>
      <w:r w:rsidR="00D11BBE" w:rsidRPr="00D11BBE">
        <w:rPr>
          <w:rFonts w:ascii="Candara" w:hAnsi="Candara" w:cs="Calibri"/>
          <w:sz w:val="20"/>
          <w:szCs w:val="20"/>
        </w:rPr>
        <w:t xml:space="preserve"> oranında düşmesinin dikkat çekici olduğunu vurguladı. 2018 birinci çeyrek döneminin, mal sahipleriyle kiracılar arasında sert pazarlıkların yaşandığı bir süreç olduğunu söyledi. Ülkedeki genel ekonomik </w:t>
      </w:r>
      <w:proofErr w:type="gramStart"/>
      <w:r w:rsidR="00D11BBE" w:rsidRPr="00D11BBE">
        <w:rPr>
          <w:rFonts w:ascii="Candara" w:hAnsi="Candara" w:cs="Calibri"/>
          <w:sz w:val="20"/>
          <w:szCs w:val="20"/>
        </w:rPr>
        <w:t>konjonktürle</w:t>
      </w:r>
      <w:proofErr w:type="gramEnd"/>
      <w:r w:rsidR="00D11BBE" w:rsidRPr="00D11BBE">
        <w:rPr>
          <w:rFonts w:ascii="Candara" w:hAnsi="Candara" w:cs="Calibri"/>
          <w:sz w:val="20"/>
          <w:szCs w:val="20"/>
        </w:rPr>
        <w:t xml:space="preserve"> birlikte, firmaların kiralama sürelerinin tamamlanmasını beklemeden, mal sahipleriyle sözleşme pazarlıklarına başladıklarının görüldüğünü belirtti. </w:t>
      </w:r>
      <w:r>
        <w:rPr>
          <w:rFonts w:ascii="Candara" w:hAnsi="Candara" w:cs="Calibri"/>
          <w:sz w:val="20"/>
          <w:szCs w:val="20"/>
        </w:rPr>
        <w:t>B</w:t>
      </w:r>
      <w:r w:rsidR="00D11BBE" w:rsidRPr="00D11BBE">
        <w:rPr>
          <w:rFonts w:ascii="Candara" w:hAnsi="Candara" w:cs="Calibri"/>
          <w:sz w:val="20"/>
          <w:szCs w:val="20"/>
        </w:rPr>
        <w:t xml:space="preserve">azı firmaların finansal olarak daha makul koşulları olan ofis alanlarındaki arayışlarının hızlandığı gözlendiğini iletti. </w:t>
      </w:r>
    </w:p>
    <w:p w:rsidR="00D93547" w:rsidRDefault="00D11BBE" w:rsidP="00D93547">
      <w:pPr>
        <w:autoSpaceDE w:val="0"/>
        <w:autoSpaceDN w:val="0"/>
        <w:adjustRightInd w:val="0"/>
        <w:spacing w:after="0"/>
        <w:jc w:val="both"/>
        <w:rPr>
          <w:rFonts w:ascii="Candara" w:hAnsi="Candara" w:cs="Calibri"/>
          <w:sz w:val="20"/>
          <w:szCs w:val="20"/>
        </w:rPr>
      </w:pPr>
      <w:proofErr w:type="spellStart"/>
      <w:r>
        <w:rPr>
          <w:rFonts w:ascii="Candara" w:hAnsi="Candara" w:cs="Calibri"/>
          <w:sz w:val="20"/>
          <w:szCs w:val="20"/>
        </w:rPr>
        <w:t>Propin</w:t>
      </w:r>
      <w:proofErr w:type="spellEnd"/>
      <w:r>
        <w:rPr>
          <w:rFonts w:ascii="Candara" w:hAnsi="Candara" w:cs="Calibri"/>
          <w:sz w:val="20"/>
          <w:szCs w:val="20"/>
        </w:rPr>
        <w:t xml:space="preserve"> raporda, e</w:t>
      </w:r>
      <w:r w:rsidRPr="00D11BBE">
        <w:rPr>
          <w:rFonts w:ascii="Candara" w:hAnsi="Candara" w:cs="Calibri"/>
          <w:sz w:val="20"/>
          <w:szCs w:val="20"/>
        </w:rPr>
        <w:t>konomide yaşanan dalgalanm</w:t>
      </w:r>
      <w:r>
        <w:rPr>
          <w:rFonts w:ascii="Candara" w:hAnsi="Candara" w:cs="Calibri"/>
          <w:sz w:val="20"/>
          <w:szCs w:val="20"/>
        </w:rPr>
        <w:t>anın</w:t>
      </w:r>
      <w:r w:rsidRPr="00D11BBE">
        <w:rPr>
          <w:rFonts w:ascii="Candara" w:hAnsi="Candara" w:cs="Calibri"/>
          <w:sz w:val="20"/>
          <w:szCs w:val="20"/>
        </w:rPr>
        <w:t xml:space="preserve"> ve TL’nin döviz karşısındaki hızlı değer</w:t>
      </w:r>
      <w:r w:rsidR="00A06264">
        <w:rPr>
          <w:rFonts w:ascii="Candara" w:hAnsi="Candara" w:cs="Calibri"/>
          <w:sz w:val="20"/>
          <w:szCs w:val="20"/>
        </w:rPr>
        <w:t xml:space="preserve"> kaybının etkilerinin</w:t>
      </w:r>
      <w:r w:rsidRPr="00D11BBE">
        <w:rPr>
          <w:rFonts w:ascii="Candara" w:hAnsi="Candara" w:cs="Calibri"/>
          <w:sz w:val="20"/>
          <w:szCs w:val="20"/>
        </w:rPr>
        <w:t xml:space="preserve">, İstanbul Ofis Pazarı’nda da hissedildiğinin altını çizdi. Ofis pazarında liste rakamlarında indirim yapıldığı ve kullanıcı lehine ticari şartlardaki değişiklik olduğunu </w:t>
      </w:r>
      <w:r w:rsidR="00C0050F">
        <w:rPr>
          <w:rFonts w:ascii="Candara" w:hAnsi="Candara" w:cs="Calibri"/>
          <w:sz w:val="20"/>
          <w:szCs w:val="20"/>
        </w:rPr>
        <w:t>ifade etti</w:t>
      </w:r>
      <w:r w:rsidRPr="00D11BBE">
        <w:rPr>
          <w:rFonts w:ascii="Candara" w:hAnsi="Candara" w:cs="Calibri"/>
          <w:sz w:val="20"/>
          <w:szCs w:val="20"/>
        </w:rPr>
        <w:t xml:space="preserve">. </w:t>
      </w:r>
      <w:r w:rsidR="00A06264">
        <w:rPr>
          <w:rFonts w:ascii="Candara" w:hAnsi="Candara" w:cs="Calibri"/>
          <w:sz w:val="20"/>
          <w:szCs w:val="20"/>
        </w:rPr>
        <w:t>K</w:t>
      </w:r>
      <w:r w:rsidRPr="00D11BBE">
        <w:rPr>
          <w:rFonts w:ascii="Candara" w:hAnsi="Candara" w:cs="Calibri"/>
          <w:sz w:val="20"/>
          <w:szCs w:val="20"/>
        </w:rPr>
        <w:t xml:space="preserve">ira sözleşmelerinin Türk Lirası olarak hazırlanması için yapılan olan baskıların, 2018 birinci çeyrek dönemde pazarı etkilediğini söyledi. </w:t>
      </w:r>
    </w:p>
    <w:p w:rsidR="00F65A88" w:rsidRDefault="00F65A88" w:rsidP="00D93547">
      <w:pPr>
        <w:autoSpaceDE w:val="0"/>
        <w:autoSpaceDN w:val="0"/>
        <w:adjustRightInd w:val="0"/>
        <w:spacing w:after="0"/>
        <w:jc w:val="both"/>
        <w:rPr>
          <w:rFonts w:ascii="Candara" w:hAnsi="Candara" w:cs="Calibri"/>
          <w:sz w:val="20"/>
          <w:szCs w:val="20"/>
        </w:rPr>
      </w:pPr>
    </w:p>
    <w:p w:rsidR="00F65A88" w:rsidRPr="00D11BBE" w:rsidRDefault="00F65A88" w:rsidP="00D93547">
      <w:pPr>
        <w:autoSpaceDE w:val="0"/>
        <w:autoSpaceDN w:val="0"/>
        <w:adjustRightInd w:val="0"/>
        <w:spacing w:after="0"/>
        <w:jc w:val="both"/>
        <w:rPr>
          <w:rFonts w:ascii="Candara" w:hAnsi="Candara" w:cs="Calibri"/>
          <w:sz w:val="20"/>
          <w:szCs w:val="20"/>
        </w:rPr>
      </w:pPr>
    </w:p>
    <w:p w:rsidR="00377B1A" w:rsidRPr="00092E4F" w:rsidRDefault="00377B1A" w:rsidP="00377B1A">
      <w:pPr>
        <w:autoSpaceDE w:val="0"/>
        <w:autoSpaceDN w:val="0"/>
        <w:adjustRightInd w:val="0"/>
        <w:spacing w:after="120" w:line="286" w:lineRule="auto"/>
        <w:jc w:val="both"/>
        <w:rPr>
          <w:rFonts w:ascii="Candara" w:hAnsi="Candara" w:cs="Calibri"/>
          <w:sz w:val="20"/>
          <w:szCs w:val="20"/>
        </w:rPr>
      </w:pPr>
    </w:p>
    <w:p w:rsidR="00A737B3" w:rsidRPr="00092E4F" w:rsidRDefault="00A06264" w:rsidP="008759A8">
      <w:pPr>
        <w:autoSpaceDE w:val="0"/>
        <w:autoSpaceDN w:val="0"/>
        <w:adjustRightInd w:val="0"/>
        <w:spacing w:after="120" w:line="286" w:lineRule="auto"/>
        <w:jc w:val="both"/>
        <w:rPr>
          <w:rFonts w:ascii="Candara" w:hAnsi="Candara" w:cs="Calibri"/>
          <w:b/>
          <w:i/>
        </w:rPr>
      </w:pPr>
      <w:r>
        <w:rPr>
          <w:rFonts w:ascii="Candara" w:hAnsi="Candara" w:cs="Calibri"/>
          <w:b/>
          <w:i/>
        </w:rPr>
        <w:t>OFİS GELİŞTİRME</w:t>
      </w:r>
      <w:r w:rsidR="002D225C">
        <w:rPr>
          <w:rFonts w:ascii="Candara" w:hAnsi="Candara" w:cs="Calibri"/>
          <w:b/>
          <w:i/>
        </w:rPr>
        <w:t xml:space="preserve"> </w:t>
      </w:r>
      <w:r>
        <w:rPr>
          <w:rFonts w:ascii="Candara" w:hAnsi="Candara" w:cs="Calibri"/>
          <w:b/>
          <w:i/>
        </w:rPr>
        <w:t>HIZINDA YAVAŞLAMA</w:t>
      </w:r>
    </w:p>
    <w:p w:rsidR="00F65A88" w:rsidRDefault="00092E4F" w:rsidP="00A737B3">
      <w:pPr>
        <w:autoSpaceDE w:val="0"/>
        <w:autoSpaceDN w:val="0"/>
        <w:adjustRightInd w:val="0"/>
        <w:spacing w:after="0"/>
        <w:jc w:val="both"/>
        <w:rPr>
          <w:rFonts w:ascii="Candara" w:hAnsi="Candara" w:cs="Calibri"/>
          <w:sz w:val="20"/>
          <w:szCs w:val="20"/>
        </w:rPr>
      </w:pPr>
      <w:proofErr w:type="spellStart"/>
      <w:r w:rsidRPr="00092E4F">
        <w:rPr>
          <w:rFonts w:ascii="Candara" w:hAnsi="Candara" w:cs="Calibri"/>
          <w:sz w:val="20"/>
          <w:szCs w:val="20"/>
        </w:rPr>
        <w:t>Propin</w:t>
      </w:r>
      <w:proofErr w:type="spellEnd"/>
      <w:r w:rsidRPr="00092E4F">
        <w:rPr>
          <w:rFonts w:ascii="Candara" w:hAnsi="Candara" w:cs="Calibri"/>
          <w:sz w:val="20"/>
          <w:szCs w:val="20"/>
        </w:rPr>
        <w:t xml:space="preserve"> </w:t>
      </w:r>
      <w:r w:rsidR="00A06264">
        <w:rPr>
          <w:rFonts w:ascii="Candara" w:hAnsi="Candara" w:cs="Calibri"/>
          <w:sz w:val="20"/>
          <w:szCs w:val="20"/>
        </w:rPr>
        <w:t>hazırladığı raporda, İstanbul Ofis Pazarı’ndaki stok artışını değerlendirdi.</w:t>
      </w:r>
      <w:r w:rsidRPr="00092E4F">
        <w:rPr>
          <w:rFonts w:ascii="Candara" w:hAnsi="Candara" w:cs="Calibri"/>
          <w:sz w:val="20"/>
          <w:szCs w:val="20"/>
        </w:rPr>
        <w:t xml:space="preserve"> </w:t>
      </w:r>
      <w:r w:rsidR="00B67A91" w:rsidRPr="00B67A91">
        <w:rPr>
          <w:rFonts w:ascii="Candara" w:hAnsi="Candara" w:cs="Calibri"/>
          <w:sz w:val="20"/>
          <w:szCs w:val="20"/>
        </w:rPr>
        <w:t xml:space="preserve">2018 birinci çeyrek dönemde, </w:t>
      </w:r>
      <w:r w:rsidR="00F65A88">
        <w:rPr>
          <w:rFonts w:ascii="Candara" w:hAnsi="Candara" w:cs="Calibri"/>
          <w:sz w:val="20"/>
          <w:szCs w:val="20"/>
        </w:rPr>
        <w:t xml:space="preserve">Merkezi İş Alanı olarak tanımlanan alanlarda </w:t>
      </w:r>
      <w:r w:rsidR="00B67A91" w:rsidRPr="00B67A91">
        <w:rPr>
          <w:rFonts w:ascii="Candara" w:hAnsi="Candara" w:cs="Calibri"/>
          <w:sz w:val="20"/>
          <w:szCs w:val="20"/>
        </w:rPr>
        <w:t>stok artışı</w:t>
      </w:r>
      <w:r w:rsidR="00F65A88">
        <w:rPr>
          <w:rFonts w:ascii="Candara" w:hAnsi="Candara" w:cs="Calibri"/>
          <w:sz w:val="20"/>
          <w:szCs w:val="20"/>
        </w:rPr>
        <w:t xml:space="preserve"> gözlemlemediğini açıkladı</w:t>
      </w:r>
      <w:r>
        <w:rPr>
          <w:rFonts w:ascii="Candara" w:hAnsi="Candara" w:cs="Calibri"/>
          <w:sz w:val="20"/>
          <w:szCs w:val="20"/>
        </w:rPr>
        <w:t>.</w:t>
      </w:r>
      <w:r w:rsidR="00F65A88">
        <w:rPr>
          <w:rFonts w:ascii="Candara" w:hAnsi="Candara" w:cs="Calibri"/>
          <w:sz w:val="20"/>
          <w:szCs w:val="20"/>
        </w:rPr>
        <w:t xml:space="preserve"> Ancak Gelişmekte Olan İş </w:t>
      </w:r>
      <w:proofErr w:type="spellStart"/>
      <w:r w:rsidR="00F65A88">
        <w:rPr>
          <w:rFonts w:ascii="Candara" w:hAnsi="Candara" w:cs="Calibri"/>
          <w:sz w:val="20"/>
          <w:szCs w:val="20"/>
        </w:rPr>
        <w:t>Alanları’nda</w:t>
      </w:r>
      <w:proofErr w:type="spellEnd"/>
      <w:r w:rsidR="00A737B3" w:rsidRPr="00A737B3">
        <w:rPr>
          <w:rFonts w:ascii="Candara" w:hAnsi="Candara" w:cs="Calibri"/>
          <w:sz w:val="20"/>
          <w:szCs w:val="20"/>
        </w:rPr>
        <w:t xml:space="preserve"> </w:t>
      </w:r>
      <w:r w:rsidR="00B67A91" w:rsidRPr="00F52929">
        <w:rPr>
          <w:rFonts w:ascii="Candara" w:hAnsi="Candara" w:cs="Calibri"/>
          <w:sz w:val="20"/>
          <w:szCs w:val="20"/>
        </w:rPr>
        <w:t>ofis yatırımlarının devam ettiği</w:t>
      </w:r>
      <w:r w:rsidR="00F52929">
        <w:rPr>
          <w:rFonts w:ascii="Candara" w:hAnsi="Candara" w:cs="Calibri"/>
          <w:sz w:val="20"/>
          <w:szCs w:val="20"/>
        </w:rPr>
        <w:t xml:space="preserve">ni belirtti. </w:t>
      </w:r>
    </w:p>
    <w:p w:rsidR="00F65A88" w:rsidRDefault="00F65A88" w:rsidP="00A737B3">
      <w:pPr>
        <w:autoSpaceDE w:val="0"/>
        <w:autoSpaceDN w:val="0"/>
        <w:adjustRightInd w:val="0"/>
        <w:spacing w:after="0"/>
        <w:jc w:val="both"/>
        <w:rPr>
          <w:rFonts w:ascii="Candara" w:hAnsi="Candara" w:cs="Calibri"/>
          <w:sz w:val="20"/>
          <w:szCs w:val="20"/>
        </w:rPr>
      </w:pPr>
    </w:p>
    <w:p w:rsidR="00F65A88" w:rsidRDefault="00F65A88" w:rsidP="00A737B3">
      <w:pPr>
        <w:autoSpaceDE w:val="0"/>
        <w:autoSpaceDN w:val="0"/>
        <w:adjustRightInd w:val="0"/>
        <w:spacing w:after="0"/>
        <w:jc w:val="both"/>
        <w:rPr>
          <w:rFonts w:ascii="Candara" w:hAnsi="Candara" w:cs="Calibri"/>
          <w:sz w:val="20"/>
          <w:szCs w:val="20"/>
        </w:rPr>
      </w:pPr>
      <w:r>
        <w:rPr>
          <w:rFonts w:ascii="Candara" w:hAnsi="Candara" w:cs="Calibri"/>
          <w:sz w:val="20"/>
          <w:szCs w:val="20"/>
        </w:rPr>
        <w:t xml:space="preserve">Piyasaya duyurulan </w:t>
      </w:r>
      <w:r w:rsidR="00B67A91" w:rsidRPr="00F52929">
        <w:rPr>
          <w:rFonts w:ascii="Candara" w:hAnsi="Candara" w:cs="Calibri"/>
          <w:sz w:val="20"/>
          <w:szCs w:val="20"/>
        </w:rPr>
        <w:t>aç</w:t>
      </w:r>
      <w:r>
        <w:rPr>
          <w:rFonts w:ascii="Candara" w:hAnsi="Candara" w:cs="Calibri"/>
          <w:sz w:val="20"/>
          <w:szCs w:val="20"/>
        </w:rPr>
        <w:t xml:space="preserve">ılış tarihlerinin ötelendiğini </w:t>
      </w:r>
      <w:r w:rsidR="001C36BE">
        <w:rPr>
          <w:rFonts w:ascii="Candara" w:hAnsi="Candara" w:cs="Calibri"/>
          <w:sz w:val="20"/>
          <w:szCs w:val="20"/>
        </w:rPr>
        <w:t>vurguladı</w:t>
      </w:r>
      <w:r w:rsidR="00B67A91" w:rsidRPr="00F52929">
        <w:rPr>
          <w:rFonts w:ascii="Candara" w:hAnsi="Candara" w:cs="Calibri"/>
          <w:sz w:val="20"/>
          <w:szCs w:val="20"/>
        </w:rPr>
        <w:t xml:space="preserve">. </w:t>
      </w:r>
      <w:r w:rsidR="00F52929" w:rsidRPr="00F52929">
        <w:rPr>
          <w:rFonts w:ascii="Candara" w:hAnsi="Candara" w:cs="Calibri"/>
          <w:sz w:val="20"/>
          <w:szCs w:val="20"/>
        </w:rPr>
        <w:t xml:space="preserve">Pazardaki rekabet koşullarına </w:t>
      </w:r>
      <w:proofErr w:type="gramStart"/>
      <w:r w:rsidR="00F52929" w:rsidRPr="00F52929">
        <w:rPr>
          <w:rFonts w:ascii="Candara" w:hAnsi="Candara" w:cs="Calibri"/>
          <w:sz w:val="20"/>
          <w:szCs w:val="20"/>
        </w:rPr>
        <w:t>hakim</w:t>
      </w:r>
      <w:proofErr w:type="gramEnd"/>
      <w:r w:rsidR="00F52929" w:rsidRPr="00F52929">
        <w:rPr>
          <w:rFonts w:ascii="Candara" w:hAnsi="Candara" w:cs="Calibri"/>
          <w:sz w:val="20"/>
          <w:szCs w:val="20"/>
        </w:rPr>
        <w:t xml:space="preserve">, deneyimli mal sahiplerinin geliştirdikleri ofis alanları için potansiyel kullanıcıların taleplerini görene kadar, inşaat süreçlerini hızlandırmadıklarını açıkladı. </w:t>
      </w:r>
    </w:p>
    <w:p w:rsidR="00F65A88" w:rsidRDefault="00F65A88" w:rsidP="00A737B3">
      <w:pPr>
        <w:autoSpaceDE w:val="0"/>
        <w:autoSpaceDN w:val="0"/>
        <w:adjustRightInd w:val="0"/>
        <w:spacing w:after="0"/>
        <w:jc w:val="both"/>
        <w:rPr>
          <w:rFonts w:ascii="Candara" w:hAnsi="Candara" w:cs="Calibri"/>
          <w:sz w:val="20"/>
          <w:szCs w:val="20"/>
        </w:rPr>
      </w:pPr>
    </w:p>
    <w:p w:rsidR="00A737B3" w:rsidRPr="00A737B3" w:rsidRDefault="00F52929" w:rsidP="00A737B3">
      <w:pPr>
        <w:autoSpaceDE w:val="0"/>
        <w:autoSpaceDN w:val="0"/>
        <w:adjustRightInd w:val="0"/>
        <w:spacing w:after="0"/>
        <w:jc w:val="both"/>
        <w:rPr>
          <w:rFonts w:ascii="Candara" w:hAnsi="Candara" w:cs="Calibri"/>
          <w:sz w:val="20"/>
          <w:szCs w:val="20"/>
        </w:rPr>
      </w:pPr>
      <w:r w:rsidRPr="00F52929">
        <w:rPr>
          <w:rFonts w:ascii="Candara" w:hAnsi="Candara" w:cs="Calibri"/>
          <w:sz w:val="20"/>
          <w:szCs w:val="20"/>
        </w:rPr>
        <w:t xml:space="preserve">2018 birinci çeyrek itibariyle erişilen toplam stok büyüklüğüne göre; </w:t>
      </w:r>
      <w:r w:rsidR="00F65A88">
        <w:rPr>
          <w:rFonts w:ascii="Candara" w:hAnsi="Candara" w:cs="Calibri"/>
          <w:sz w:val="20"/>
          <w:szCs w:val="20"/>
        </w:rPr>
        <w:t>Merkezi İş Alanı (</w:t>
      </w:r>
      <w:r w:rsidRPr="00F52929">
        <w:rPr>
          <w:rFonts w:ascii="Candara" w:hAnsi="Candara" w:cs="Calibri"/>
          <w:sz w:val="20"/>
          <w:szCs w:val="20"/>
        </w:rPr>
        <w:t>MİA</w:t>
      </w:r>
      <w:r w:rsidR="00F65A88">
        <w:rPr>
          <w:rFonts w:ascii="Candara" w:hAnsi="Candara" w:cs="Calibri"/>
          <w:sz w:val="20"/>
          <w:szCs w:val="20"/>
        </w:rPr>
        <w:t>)</w:t>
      </w:r>
      <w:r w:rsidRPr="00F52929">
        <w:rPr>
          <w:rFonts w:ascii="Candara" w:hAnsi="Candara" w:cs="Calibri"/>
          <w:sz w:val="20"/>
          <w:szCs w:val="20"/>
        </w:rPr>
        <w:t>’</w:t>
      </w:r>
      <w:proofErr w:type="spellStart"/>
      <w:r w:rsidRPr="00F52929">
        <w:rPr>
          <w:rFonts w:ascii="Candara" w:hAnsi="Candara" w:cs="Calibri"/>
          <w:sz w:val="20"/>
          <w:szCs w:val="20"/>
        </w:rPr>
        <w:t>nın</w:t>
      </w:r>
      <w:proofErr w:type="spellEnd"/>
      <w:r w:rsidRPr="00F52929">
        <w:rPr>
          <w:rFonts w:ascii="Candara" w:hAnsi="Candara" w:cs="Calibri"/>
          <w:sz w:val="20"/>
          <w:szCs w:val="20"/>
        </w:rPr>
        <w:t xml:space="preserve"> stok payı %35, MİA Dışı-Avrupa %19, MİA Dışı-Asya %24 ve Gelişmekte Olan Ofis Bölgeleri [</w:t>
      </w:r>
      <w:proofErr w:type="gramStart"/>
      <w:r w:rsidRPr="00F52929">
        <w:rPr>
          <w:rFonts w:ascii="Candara" w:hAnsi="Candara" w:cs="Calibri"/>
          <w:sz w:val="20"/>
          <w:szCs w:val="20"/>
        </w:rPr>
        <w:t>Kağıthane</w:t>
      </w:r>
      <w:proofErr w:type="gramEnd"/>
      <w:r w:rsidRPr="00F52929">
        <w:rPr>
          <w:rFonts w:ascii="Candara" w:hAnsi="Candara" w:cs="Calibri"/>
          <w:sz w:val="20"/>
          <w:szCs w:val="20"/>
        </w:rPr>
        <w:t xml:space="preserve">, </w:t>
      </w:r>
      <w:proofErr w:type="spellStart"/>
      <w:r w:rsidRPr="00F52929">
        <w:rPr>
          <w:rFonts w:ascii="Candara" w:hAnsi="Candara" w:cs="Calibri"/>
          <w:sz w:val="20"/>
          <w:szCs w:val="20"/>
        </w:rPr>
        <w:t>Bomonti-Piyalepaşa</w:t>
      </w:r>
      <w:proofErr w:type="spellEnd"/>
      <w:r w:rsidRPr="00F52929">
        <w:rPr>
          <w:rFonts w:ascii="Candara" w:hAnsi="Candara" w:cs="Calibri"/>
          <w:sz w:val="20"/>
          <w:szCs w:val="20"/>
        </w:rPr>
        <w:t xml:space="preserve">, Kartal-Maltepe, Batı </w:t>
      </w:r>
      <w:proofErr w:type="spellStart"/>
      <w:r w:rsidRPr="00F52929">
        <w:rPr>
          <w:rFonts w:ascii="Candara" w:hAnsi="Candara" w:cs="Calibri"/>
          <w:sz w:val="20"/>
          <w:szCs w:val="20"/>
        </w:rPr>
        <w:t>Ataşehir</w:t>
      </w:r>
      <w:proofErr w:type="spellEnd"/>
      <w:r w:rsidRPr="00F52929">
        <w:rPr>
          <w:rFonts w:ascii="Candara" w:hAnsi="Candara" w:cs="Calibri"/>
          <w:sz w:val="20"/>
          <w:szCs w:val="20"/>
        </w:rPr>
        <w:t xml:space="preserve">] %22 olarak belirlendiğini </w:t>
      </w:r>
      <w:r w:rsidR="00092E4F" w:rsidRPr="00F52929">
        <w:rPr>
          <w:rFonts w:ascii="Candara" w:hAnsi="Candara" w:cs="Calibri"/>
          <w:sz w:val="20"/>
          <w:szCs w:val="20"/>
        </w:rPr>
        <w:t>iletti.</w:t>
      </w:r>
    </w:p>
    <w:p w:rsidR="00377B1A" w:rsidRDefault="00377B1A" w:rsidP="00377B1A">
      <w:pPr>
        <w:pStyle w:val="Default"/>
        <w:rPr>
          <w:rFonts w:ascii="BentonSansBook" w:hAnsi="BentonSansBook" w:cs="BentonSansBook"/>
          <w:lang w:eastAsia="en-US"/>
        </w:rPr>
      </w:pPr>
    </w:p>
    <w:p w:rsidR="00F65A88" w:rsidRDefault="00F65A88" w:rsidP="00377B1A">
      <w:pPr>
        <w:pStyle w:val="Default"/>
        <w:rPr>
          <w:rFonts w:ascii="BentonSansBook" w:hAnsi="BentonSansBook" w:cs="BentonSansBook"/>
          <w:lang w:eastAsia="en-US"/>
        </w:rPr>
      </w:pPr>
    </w:p>
    <w:p w:rsidR="00F65A88" w:rsidRPr="008759A8" w:rsidRDefault="00F65A88" w:rsidP="00377B1A">
      <w:pPr>
        <w:pStyle w:val="Default"/>
        <w:rPr>
          <w:rFonts w:ascii="BentonSansBook" w:hAnsi="BentonSansBook" w:cs="BentonSansBook"/>
          <w:lang w:eastAsia="en-US"/>
        </w:rPr>
      </w:pPr>
    </w:p>
    <w:p w:rsidR="00092E4F" w:rsidRPr="008759A8" w:rsidRDefault="00595A78" w:rsidP="00CC2DB9">
      <w:pPr>
        <w:autoSpaceDE w:val="0"/>
        <w:autoSpaceDN w:val="0"/>
        <w:adjustRightInd w:val="0"/>
        <w:spacing w:after="120" w:line="286" w:lineRule="auto"/>
        <w:jc w:val="both"/>
        <w:rPr>
          <w:rFonts w:ascii="Candara" w:hAnsi="Candara" w:cs="Calibri"/>
          <w:b/>
          <w:i/>
        </w:rPr>
      </w:pPr>
      <w:r>
        <w:rPr>
          <w:rFonts w:ascii="Candara" w:hAnsi="Candara" w:cs="Calibri"/>
          <w:b/>
          <w:i/>
        </w:rPr>
        <w:t xml:space="preserve">SON BİR YILDA OFİSLERDE BOŞLUK ARTTI </w:t>
      </w:r>
    </w:p>
    <w:p w:rsidR="00CC2DB9" w:rsidRDefault="00F65A88" w:rsidP="001C36BE">
      <w:pPr>
        <w:autoSpaceDE w:val="0"/>
        <w:autoSpaceDN w:val="0"/>
        <w:adjustRightInd w:val="0"/>
        <w:spacing w:after="0"/>
        <w:jc w:val="both"/>
        <w:rPr>
          <w:rFonts w:ascii="Candara" w:hAnsi="Candara" w:cs="Calibri"/>
          <w:sz w:val="20"/>
          <w:szCs w:val="20"/>
        </w:rPr>
      </w:pPr>
      <w:r>
        <w:rPr>
          <w:rFonts w:ascii="Candara" w:hAnsi="Candara" w:cs="Calibri"/>
          <w:sz w:val="20"/>
          <w:szCs w:val="20"/>
        </w:rPr>
        <w:t>PROPIN İstanbul Ofis Pazarı Genel Bakış 2018 1. Çeyrek Raporu’nda</w:t>
      </w:r>
      <w:r w:rsidR="00CC2DB9">
        <w:rPr>
          <w:rFonts w:ascii="Candara" w:hAnsi="Candara" w:cs="Calibri"/>
          <w:sz w:val="20"/>
          <w:szCs w:val="20"/>
        </w:rPr>
        <w:t xml:space="preserve">, </w:t>
      </w:r>
      <w:r>
        <w:rPr>
          <w:rFonts w:ascii="Candara" w:hAnsi="Candara" w:cs="Calibri"/>
          <w:sz w:val="20"/>
          <w:szCs w:val="20"/>
        </w:rPr>
        <w:t xml:space="preserve">Merkezi İş Alanı’ndaki </w:t>
      </w:r>
      <w:r w:rsidR="001C36BE" w:rsidRPr="001C36BE">
        <w:rPr>
          <w:rFonts w:ascii="Candara" w:hAnsi="Candara" w:cs="Calibri"/>
          <w:sz w:val="20"/>
          <w:szCs w:val="20"/>
        </w:rPr>
        <w:t>A sınıfı ofis</w:t>
      </w:r>
      <w:r>
        <w:rPr>
          <w:rFonts w:ascii="Candara" w:hAnsi="Candara" w:cs="Calibri"/>
          <w:sz w:val="20"/>
          <w:szCs w:val="20"/>
        </w:rPr>
        <w:t xml:space="preserve"> binalarındaki boşluk oranının yükseldiğini belirledi</w:t>
      </w:r>
      <w:r w:rsidR="001C36BE" w:rsidRPr="001C36BE">
        <w:rPr>
          <w:rFonts w:ascii="Candara" w:hAnsi="Candara" w:cs="Calibri"/>
          <w:sz w:val="20"/>
          <w:szCs w:val="20"/>
        </w:rPr>
        <w:t>. Son dört çeyrek boyunca, M</w:t>
      </w:r>
      <w:r>
        <w:rPr>
          <w:rFonts w:ascii="Candara" w:hAnsi="Candara" w:cs="Calibri"/>
          <w:sz w:val="20"/>
          <w:szCs w:val="20"/>
        </w:rPr>
        <w:t xml:space="preserve">erkezi </w:t>
      </w:r>
      <w:r w:rsidR="001C36BE" w:rsidRPr="001C36BE">
        <w:rPr>
          <w:rFonts w:ascii="Candara" w:hAnsi="Candara" w:cs="Calibri"/>
          <w:sz w:val="20"/>
          <w:szCs w:val="20"/>
        </w:rPr>
        <w:t>İ</w:t>
      </w:r>
      <w:r>
        <w:rPr>
          <w:rFonts w:ascii="Candara" w:hAnsi="Candara" w:cs="Calibri"/>
          <w:sz w:val="20"/>
          <w:szCs w:val="20"/>
        </w:rPr>
        <w:t xml:space="preserve">ş </w:t>
      </w:r>
      <w:r w:rsidR="001C36BE" w:rsidRPr="001C36BE">
        <w:rPr>
          <w:rFonts w:ascii="Candara" w:hAnsi="Candara" w:cs="Calibri"/>
          <w:sz w:val="20"/>
          <w:szCs w:val="20"/>
        </w:rPr>
        <w:t>A</w:t>
      </w:r>
      <w:r>
        <w:rPr>
          <w:rFonts w:ascii="Candara" w:hAnsi="Candara" w:cs="Calibri"/>
          <w:sz w:val="20"/>
          <w:szCs w:val="20"/>
        </w:rPr>
        <w:t>lanı</w:t>
      </w:r>
      <w:r w:rsidR="001C36BE" w:rsidRPr="001C36BE">
        <w:rPr>
          <w:rFonts w:ascii="Candara" w:hAnsi="Candara" w:cs="Calibri"/>
          <w:sz w:val="20"/>
          <w:szCs w:val="20"/>
        </w:rPr>
        <w:t xml:space="preserve"> A sınıfı ofis binalarındaki boşluk oranının %10,5 düzeyinde yükseldiğinin tespit edildiği vurgulandı. MİA Dışı-Avrupa’daki A sınıfı ofis binalarının boşluk oranında 2017 ikinci çeyrek ile 2018 birinci çeyrek arasında düşüş yaşandığı iletildi. MİA Dışı-Avrupa A sınıfı ofis binalarındaki boşluk oranı, 2018 birinci çeyrekte %21,6 olarak kaydedildiği söylendi. MİA Dışı-Asya’daki A sınıfı ofis binalarının boşluk oranı, son dört çeyrek dönem boyunca %19-21 bandında değişkenlik gösterdiğinin bilgisi verildi.</w:t>
      </w:r>
      <w:r w:rsidR="00402B55" w:rsidRPr="00402B55">
        <w:rPr>
          <w:rFonts w:ascii="Candara" w:hAnsi="Candara" w:cs="Calibri"/>
          <w:sz w:val="20"/>
          <w:szCs w:val="20"/>
        </w:rPr>
        <w:t xml:space="preserve"> </w:t>
      </w:r>
    </w:p>
    <w:p w:rsidR="00F65A88" w:rsidRDefault="00F65A88" w:rsidP="001C36BE">
      <w:pPr>
        <w:autoSpaceDE w:val="0"/>
        <w:autoSpaceDN w:val="0"/>
        <w:adjustRightInd w:val="0"/>
        <w:spacing w:after="0"/>
        <w:jc w:val="both"/>
        <w:rPr>
          <w:rFonts w:ascii="Candara" w:hAnsi="Candara" w:cs="Calibri"/>
          <w:sz w:val="20"/>
          <w:szCs w:val="20"/>
        </w:rPr>
      </w:pPr>
    </w:p>
    <w:p w:rsidR="00F65A88" w:rsidRDefault="00F65A88" w:rsidP="001C36BE">
      <w:pPr>
        <w:autoSpaceDE w:val="0"/>
        <w:autoSpaceDN w:val="0"/>
        <w:adjustRightInd w:val="0"/>
        <w:spacing w:after="0"/>
        <w:jc w:val="both"/>
        <w:rPr>
          <w:rFonts w:ascii="Candara" w:hAnsi="Candara" w:cs="Calibri"/>
          <w:sz w:val="20"/>
          <w:szCs w:val="20"/>
        </w:rPr>
      </w:pPr>
    </w:p>
    <w:p w:rsidR="00F65A88" w:rsidRDefault="00F65A88" w:rsidP="001C36BE">
      <w:pPr>
        <w:autoSpaceDE w:val="0"/>
        <w:autoSpaceDN w:val="0"/>
        <w:adjustRightInd w:val="0"/>
        <w:spacing w:after="0"/>
        <w:jc w:val="both"/>
        <w:rPr>
          <w:rFonts w:ascii="Candara" w:hAnsi="Candara" w:cs="Calibri"/>
          <w:sz w:val="20"/>
          <w:szCs w:val="20"/>
        </w:rPr>
      </w:pPr>
      <w:r>
        <w:rPr>
          <w:rFonts w:ascii="Candara" w:hAnsi="Candara" w:cs="Calibri"/>
          <w:sz w:val="20"/>
          <w:szCs w:val="20"/>
        </w:rPr>
        <w:br w:type="page"/>
      </w:r>
    </w:p>
    <w:p w:rsidR="00F65A88" w:rsidRPr="001C36BE" w:rsidRDefault="00F65A88" w:rsidP="001C36BE">
      <w:pPr>
        <w:autoSpaceDE w:val="0"/>
        <w:autoSpaceDN w:val="0"/>
        <w:adjustRightInd w:val="0"/>
        <w:spacing w:after="0"/>
        <w:jc w:val="both"/>
        <w:rPr>
          <w:rFonts w:ascii="Candara" w:hAnsi="Candara" w:cs="Calibri"/>
          <w:sz w:val="20"/>
          <w:szCs w:val="20"/>
        </w:rPr>
      </w:pPr>
    </w:p>
    <w:p w:rsidR="00092E4F" w:rsidRPr="00092E4F" w:rsidRDefault="00092E4F" w:rsidP="00092E4F">
      <w:pPr>
        <w:autoSpaceDE w:val="0"/>
        <w:autoSpaceDN w:val="0"/>
        <w:adjustRightInd w:val="0"/>
        <w:spacing w:after="0" w:line="240" w:lineRule="auto"/>
        <w:rPr>
          <w:rFonts w:ascii="BentonSansBook" w:eastAsiaTheme="minorHAnsi" w:hAnsi="BentonSansBook" w:cs="BentonSansBook"/>
          <w:sz w:val="16"/>
          <w:szCs w:val="16"/>
        </w:rPr>
      </w:pPr>
    </w:p>
    <w:p w:rsidR="00F65A88" w:rsidRPr="00D93547" w:rsidRDefault="00F65A88" w:rsidP="00F65A88">
      <w:pPr>
        <w:widowControl w:val="0"/>
        <w:spacing w:after="120" w:line="286" w:lineRule="auto"/>
        <w:jc w:val="both"/>
        <w:rPr>
          <w:rFonts w:ascii="Candara" w:hAnsi="Candara" w:cs="Calibri"/>
          <w:b/>
          <w:i/>
        </w:rPr>
      </w:pPr>
      <w:r>
        <w:rPr>
          <w:rFonts w:ascii="Candara" w:hAnsi="Candara" w:cs="Calibri"/>
          <w:b/>
          <w:i/>
        </w:rPr>
        <w:t>İSTANBUL’DA OFİS KİRALARI % 8 DÜŞTÜ</w:t>
      </w:r>
    </w:p>
    <w:p w:rsidR="00377B1A" w:rsidRDefault="00F65A88" w:rsidP="00F65A88">
      <w:pPr>
        <w:autoSpaceDE w:val="0"/>
        <w:autoSpaceDN w:val="0"/>
        <w:adjustRightInd w:val="0"/>
        <w:spacing w:after="0"/>
        <w:jc w:val="both"/>
        <w:rPr>
          <w:rFonts w:ascii="Candara" w:hAnsi="Candara" w:cs="Calibri"/>
          <w:sz w:val="20"/>
          <w:szCs w:val="20"/>
        </w:rPr>
      </w:pPr>
      <w:r>
        <w:rPr>
          <w:rFonts w:ascii="Candara" w:hAnsi="Candara" w:cs="Calibri"/>
          <w:sz w:val="20"/>
          <w:szCs w:val="20"/>
        </w:rPr>
        <w:t>PROPIN İstanbul Ofis Pazarı Genel Bakış 2018 1. Çeyrek Raporu’nda</w:t>
      </w:r>
      <w:r w:rsidRPr="00C0050F">
        <w:rPr>
          <w:rFonts w:ascii="Candara" w:hAnsi="Candara" w:cs="Calibri"/>
          <w:sz w:val="20"/>
          <w:szCs w:val="20"/>
        </w:rPr>
        <w:t xml:space="preserve"> </w:t>
      </w:r>
      <w:proofErr w:type="spellStart"/>
      <w:r w:rsidR="00C0050F" w:rsidRPr="00C0050F">
        <w:rPr>
          <w:rFonts w:ascii="Candara" w:hAnsi="Candara" w:cs="Calibri"/>
          <w:sz w:val="20"/>
          <w:szCs w:val="20"/>
        </w:rPr>
        <w:t>MİA’da</w:t>
      </w:r>
      <w:proofErr w:type="spellEnd"/>
      <w:r w:rsidR="00C0050F" w:rsidRPr="00C0050F">
        <w:rPr>
          <w:rFonts w:ascii="Candara" w:hAnsi="Candara" w:cs="Calibri"/>
          <w:sz w:val="20"/>
          <w:szCs w:val="20"/>
        </w:rPr>
        <w:t xml:space="preserve"> A sınıfı ofis binalarındaki kira ortalaması</w:t>
      </w:r>
      <w:r w:rsidR="00C0050F">
        <w:rPr>
          <w:rFonts w:ascii="Candara" w:hAnsi="Candara" w:cs="Calibri"/>
          <w:sz w:val="20"/>
          <w:szCs w:val="20"/>
        </w:rPr>
        <w:t>nın</w:t>
      </w:r>
      <w:r w:rsidR="00C0050F" w:rsidRPr="00C0050F">
        <w:rPr>
          <w:rFonts w:ascii="Candara" w:hAnsi="Candara" w:cs="Calibri"/>
          <w:sz w:val="20"/>
          <w:szCs w:val="20"/>
        </w:rPr>
        <w:t xml:space="preserve">, </w:t>
      </w:r>
      <w:r w:rsidR="00C0050F">
        <w:rPr>
          <w:rFonts w:ascii="Candara" w:hAnsi="Candara" w:cs="Calibri"/>
          <w:sz w:val="20"/>
          <w:szCs w:val="20"/>
        </w:rPr>
        <w:t xml:space="preserve">2017 ikinci çeyrekle </w:t>
      </w:r>
      <w:r w:rsidR="00C0050F" w:rsidRPr="00C0050F">
        <w:rPr>
          <w:rFonts w:ascii="Candara" w:hAnsi="Candara" w:cs="Calibri"/>
          <w:sz w:val="20"/>
          <w:szCs w:val="20"/>
        </w:rPr>
        <w:t xml:space="preserve">2018 birinci çeyrek </w:t>
      </w:r>
      <w:r w:rsidR="00C0050F">
        <w:rPr>
          <w:rFonts w:ascii="Candara" w:hAnsi="Candara" w:cs="Calibri"/>
          <w:sz w:val="20"/>
          <w:szCs w:val="20"/>
        </w:rPr>
        <w:t xml:space="preserve">arasındaki </w:t>
      </w:r>
      <w:r w:rsidR="00C0050F" w:rsidRPr="00C0050F">
        <w:rPr>
          <w:rFonts w:ascii="Candara" w:hAnsi="Candara" w:cs="Calibri"/>
          <w:sz w:val="20"/>
          <w:szCs w:val="20"/>
        </w:rPr>
        <w:t>döne</w:t>
      </w:r>
      <w:r w:rsidR="00C0050F">
        <w:rPr>
          <w:rFonts w:ascii="Candara" w:hAnsi="Candara" w:cs="Calibri"/>
          <w:sz w:val="20"/>
          <w:szCs w:val="20"/>
        </w:rPr>
        <w:t xml:space="preserve">min </w:t>
      </w:r>
      <w:r w:rsidR="00C0050F" w:rsidRPr="00C0050F">
        <w:rPr>
          <w:rFonts w:ascii="Candara" w:hAnsi="Candara" w:cs="Calibri"/>
          <w:sz w:val="20"/>
          <w:szCs w:val="20"/>
        </w:rPr>
        <w:t>sonunda %8,1</w:t>
      </w:r>
      <w:r w:rsidR="00C0050F">
        <w:rPr>
          <w:rFonts w:ascii="Candara" w:hAnsi="Candara" w:cs="Calibri"/>
          <w:sz w:val="20"/>
          <w:szCs w:val="20"/>
        </w:rPr>
        <w:t xml:space="preserve"> oranında düştüğünün </w:t>
      </w:r>
      <w:r w:rsidR="00C0050F" w:rsidRPr="00C0050F">
        <w:rPr>
          <w:rFonts w:ascii="Candara" w:hAnsi="Candara" w:cs="Calibri"/>
          <w:sz w:val="20"/>
          <w:szCs w:val="20"/>
        </w:rPr>
        <w:t xml:space="preserve">hesaplandığı açıklandı. </w:t>
      </w:r>
    </w:p>
    <w:p w:rsidR="00F65A88" w:rsidRPr="00F65A88" w:rsidRDefault="00F65A88" w:rsidP="00F65A88">
      <w:pPr>
        <w:autoSpaceDE w:val="0"/>
        <w:autoSpaceDN w:val="0"/>
        <w:adjustRightInd w:val="0"/>
        <w:spacing w:after="0"/>
        <w:jc w:val="both"/>
        <w:rPr>
          <w:rFonts w:ascii="Candara" w:hAnsi="Candara" w:cs="Calibri"/>
          <w:sz w:val="20"/>
          <w:szCs w:val="20"/>
        </w:rPr>
      </w:pPr>
    </w:p>
    <w:p w:rsidR="00377B1A" w:rsidRPr="00723421" w:rsidRDefault="00377B1A" w:rsidP="00377B1A">
      <w:pPr>
        <w:widowControl w:val="0"/>
        <w:jc w:val="both"/>
        <w:rPr>
          <w:rFonts w:ascii="Candara" w:hAnsi="Candara" w:cs="Calibri"/>
          <w:sz w:val="20"/>
          <w:szCs w:val="20"/>
        </w:rPr>
      </w:pPr>
      <w:proofErr w:type="spellStart"/>
      <w:r w:rsidRPr="00723421">
        <w:rPr>
          <w:rFonts w:ascii="Candara" w:hAnsi="Candara" w:cs="Calibri"/>
          <w:sz w:val="20"/>
          <w:szCs w:val="20"/>
        </w:rPr>
        <w:t>P</w:t>
      </w:r>
      <w:r w:rsidR="00660D47" w:rsidRPr="00723421">
        <w:rPr>
          <w:rFonts w:ascii="Candara" w:hAnsi="Candara" w:cs="Calibri"/>
          <w:sz w:val="20"/>
          <w:szCs w:val="20"/>
        </w:rPr>
        <w:t>ropin</w:t>
      </w:r>
      <w:proofErr w:type="spellEnd"/>
      <w:r w:rsidR="00660D47" w:rsidRPr="00723421">
        <w:rPr>
          <w:rFonts w:ascii="Candara" w:hAnsi="Candara" w:cs="Calibri"/>
          <w:sz w:val="20"/>
          <w:szCs w:val="20"/>
        </w:rPr>
        <w:t xml:space="preserve">, </w:t>
      </w:r>
      <w:r w:rsidR="00642BE3">
        <w:rPr>
          <w:rFonts w:ascii="Candara" w:hAnsi="Candara" w:cs="Calibri"/>
          <w:sz w:val="20"/>
          <w:szCs w:val="20"/>
        </w:rPr>
        <w:t>hazırladığı raporda 2018</w:t>
      </w:r>
      <w:r w:rsidR="00723421">
        <w:rPr>
          <w:rFonts w:ascii="Candara" w:hAnsi="Candara" w:cs="Calibri"/>
          <w:sz w:val="20"/>
          <w:szCs w:val="20"/>
        </w:rPr>
        <w:t xml:space="preserve"> </w:t>
      </w:r>
      <w:r w:rsidR="00642BE3">
        <w:rPr>
          <w:rFonts w:ascii="Candara" w:hAnsi="Candara" w:cs="Calibri"/>
          <w:sz w:val="20"/>
          <w:szCs w:val="20"/>
        </w:rPr>
        <w:t xml:space="preserve">birinci </w:t>
      </w:r>
      <w:r w:rsidRPr="00723421">
        <w:rPr>
          <w:rFonts w:ascii="Candara" w:hAnsi="Candara" w:cs="Calibri"/>
          <w:sz w:val="20"/>
          <w:szCs w:val="20"/>
        </w:rPr>
        <w:t xml:space="preserve">çeyrekte ofis piyasasında yaşanan </w:t>
      </w:r>
      <w:proofErr w:type="spellStart"/>
      <w:r w:rsidR="006042EF">
        <w:rPr>
          <w:rFonts w:ascii="Candara" w:hAnsi="Candara" w:cs="Calibri"/>
          <w:sz w:val="20"/>
          <w:szCs w:val="20"/>
        </w:rPr>
        <w:t>gelişmeleri</w:t>
      </w:r>
      <w:proofErr w:type="spellEnd"/>
      <w:r w:rsidR="006042EF">
        <w:rPr>
          <w:rFonts w:ascii="Candara" w:hAnsi="Candara" w:cs="Calibri"/>
          <w:sz w:val="20"/>
          <w:szCs w:val="20"/>
        </w:rPr>
        <w:t xml:space="preserve"> </w:t>
      </w:r>
      <w:proofErr w:type="spellStart"/>
      <w:r w:rsidR="006042EF">
        <w:rPr>
          <w:rFonts w:ascii="Candara" w:hAnsi="Candara" w:cs="Calibri"/>
          <w:sz w:val="20"/>
          <w:szCs w:val="20"/>
        </w:rPr>
        <w:t>şöyle</w:t>
      </w:r>
      <w:proofErr w:type="spellEnd"/>
      <w:r w:rsidR="006042EF">
        <w:rPr>
          <w:rFonts w:ascii="Candara" w:hAnsi="Candara" w:cs="Calibri"/>
          <w:sz w:val="20"/>
          <w:szCs w:val="20"/>
        </w:rPr>
        <w:t xml:space="preserve"> </w:t>
      </w:r>
      <w:proofErr w:type="spellStart"/>
      <w:r w:rsidR="008759A8">
        <w:rPr>
          <w:rFonts w:ascii="Candara" w:hAnsi="Candara" w:cs="Calibri"/>
          <w:sz w:val="20"/>
          <w:szCs w:val="20"/>
        </w:rPr>
        <w:t>özetliyor</w:t>
      </w:r>
      <w:proofErr w:type="spellEnd"/>
      <w:r w:rsidR="008759A8">
        <w:rPr>
          <w:rFonts w:ascii="Candara" w:hAnsi="Candara" w:cs="Calibri"/>
          <w:sz w:val="20"/>
          <w:szCs w:val="20"/>
        </w:rPr>
        <w:t>:</w:t>
      </w:r>
    </w:p>
    <w:p w:rsidR="00642BE3" w:rsidRPr="00642BE3" w:rsidRDefault="00642BE3" w:rsidP="00642BE3">
      <w:pPr>
        <w:pStyle w:val="ListeParagraf"/>
        <w:widowControl w:val="0"/>
        <w:numPr>
          <w:ilvl w:val="0"/>
          <w:numId w:val="3"/>
        </w:numPr>
        <w:spacing w:after="120" w:line="286" w:lineRule="auto"/>
        <w:ind w:left="851" w:hanging="284"/>
        <w:jc w:val="both"/>
        <w:rPr>
          <w:rFonts w:ascii="Candara" w:hAnsi="Candara"/>
          <w:sz w:val="20"/>
          <w:szCs w:val="20"/>
          <w:u w:val="single"/>
        </w:rPr>
      </w:pPr>
      <w:r w:rsidRPr="00642BE3">
        <w:rPr>
          <w:rFonts w:ascii="Candara" w:hAnsi="Candara"/>
          <w:b/>
          <w:bCs/>
          <w:sz w:val="20"/>
          <w:szCs w:val="20"/>
          <w:u w:val="single"/>
        </w:rPr>
        <w:t>Merkezi İş Alanı (MİA)</w:t>
      </w:r>
      <w:r w:rsidRPr="00642BE3">
        <w:rPr>
          <w:rFonts w:ascii="Candara" w:hAnsi="Candara"/>
          <w:sz w:val="20"/>
          <w:szCs w:val="20"/>
          <w:u w:val="single"/>
        </w:rPr>
        <w:t>’</w:t>
      </w:r>
      <w:proofErr w:type="spellStart"/>
      <w:r w:rsidRPr="00642BE3">
        <w:rPr>
          <w:rFonts w:ascii="Candara" w:hAnsi="Candara"/>
          <w:sz w:val="20"/>
          <w:szCs w:val="20"/>
          <w:u w:val="single"/>
        </w:rPr>
        <w:t>nda</w:t>
      </w:r>
      <w:proofErr w:type="spellEnd"/>
      <w:r w:rsidRPr="00642BE3">
        <w:rPr>
          <w:rFonts w:ascii="Candara" w:hAnsi="Candara"/>
          <w:sz w:val="20"/>
          <w:szCs w:val="20"/>
          <w:u w:val="single"/>
        </w:rPr>
        <w:t xml:space="preserve"> A sınıfı ofis binalarındaki boşluk oranı </w:t>
      </w:r>
      <w:r w:rsidRPr="00642BE3">
        <w:rPr>
          <w:rFonts w:ascii="Candara" w:hAnsi="Candara"/>
          <w:sz w:val="20"/>
          <w:szCs w:val="20"/>
        </w:rPr>
        <w:t xml:space="preserve">%31,6; B sınıfı ofis binalarındaki boşluk oranı %12,9 seviyesinde belirlendi. </w:t>
      </w:r>
      <w:proofErr w:type="spellStart"/>
      <w:r w:rsidRPr="00642BE3">
        <w:rPr>
          <w:rFonts w:ascii="Candara" w:hAnsi="Candara"/>
          <w:sz w:val="20"/>
          <w:szCs w:val="20"/>
        </w:rPr>
        <w:t>MİA’da</w:t>
      </w:r>
      <w:proofErr w:type="spellEnd"/>
      <w:r w:rsidRPr="00642BE3">
        <w:rPr>
          <w:rFonts w:ascii="Candara" w:hAnsi="Candara"/>
          <w:sz w:val="20"/>
          <w:szCs w:val="20"/>
        </w:rPr>
        <w:t xml:space="preserve"> kira ortalaması, A sınıfı ofis binalarında 23,8 ABD Doları /m² /ay; B sınıfı ofis binalarında 12,3 ABD Doları /m² /ay oldu.</w:t>
      </w:r>
    </w:p>
    <w:p w:rsidR="00642BE3" w:rsidRPr="00642BE3" w:rsidRDefault="00642BE3" w:rsidP="00642BE3">
      <w:pPr>
        <w:pStyle w:val="ListeParagraf"/>
        <w:widowControl w:val="0"/>
        <w:spacing w:after="120" w:line="286" w:lineRule="auto"/>
        <w:ind w:left="851"/>
        <w:jc w:val="both"/>
        <w:rPr>
          <w:rFonts w:ascii="Candara" w:hAnsi="Candara"/>
          <w:sz w:val="20"/>
          <w:szCs w:val="20"/>
          <w:u w:val="single"/>
        </w:rPr>
      </w:pPr>
    </w:p>
    <w:p w:rsidR="00642BE3" w:rsidRDefault="00642BE3" w:rsidP="00642BE3">
      <w:pPr>
        <w:pStyle w:val="ListeParagraf"/>
        <w:widowControl w:val="0"/>
        <w:numPr>
          <w:ilvl w:val="0"/>
          <w:numId w:val="3"/>
        </w:numPr>
        <w:spacing w:after="120" w:line="286" w:lineRule="auto"/>
        <w:ind w:left="851" w:hanging="284"/>
        <w:jc w:val="both"/>
        <w:rPr>
          <w:rFonts w:ascii="Candara" w:hAnsi="Candara"/>
          <w:sz w:val="20"/>
          <w:szCs w:val="20"/>
        </w:rPr>
      </w:pPr>
      <w:r w:rsidRPr="00642BE3">
        <w:rPr>
          <w:rFonts w:ascii="Candara" w:hAnsi="Candara"/>
          <w:b/>
          <w:bCs/>
          <w:sz w:val="20"/>
          <w:szCs w:val="20"/>
          <w:u w:val="single"/>
        </w:rPr>
        <w:t>MİA Dışı-Avrupa’</w:t>
      </w:r>
      <w:r w:rsidRPr="00642BE3">
        <w:rPr>
          <w:rFonts w:ascii="Candara" w:hAnsi="Candara"/>
          <w:sz w:val="20"/>
          <w:szCs w:val="20"/>
          <w:u w:val="single"/>
        </w:rPr>
        <w:t>da</w:t>
      </w:r>
      <w:r w:rsidRPr="00642BE3">
        <w:rPr>
          <w:rFonts w:ascii="Candara" w:hAnsi="Candara"/>
          <w:b/>
          <w:bCs/>
          <w:sz w:val="20"/>
          <w:szCs w:val="20"/>
          <w:u w:val="single"/>
        </w:rPr>
        <w:t xml:space="preserve"> </w:t>
      </w:r>
      <w:r w:rsidRPr="00642BE3">
        <w:rPr>
          <w:rFonts w:ascii="Candara" w:hAnsi="Candara"/>
          <w:sz w:val="20"/>
          <w:szCs w:val="20"/>
          <w:u w:val="single"/>
        </w:rPr>
        <w:t>A sınıfı ofis binalarındaki</w:t>
      </w:r>
      <w:r w:rsidRPr="00642BE3">
        <w:rPr>
          <w:rFonts w:ascii="Candara" w:hAnsi="Candara"/>
          <w:sz w:val="20"/>
          <w:szCs w:val="20"/>
        </w:rPr>
        <w:t xml:space="preserve"> boşluk oranı %21,6; A sınıfı ofis binalarındaki kira ortalaması 15,3 ABD Doları /m² /ay olarak tespit edildi.      </w:t>
      </w:r>
    </w:p>
    <w:p w:rsidR="00642BE3" w:rsidRPr="00642BE3" w:rsidRDefault="00642BE3" w:rsidP="00642BE3">
      <w:pPr>
        <w:pStyle w:val="ListeParagraf"/>
        <w:rPr>
          <w:rFonts w:ascii="Candara" w:hAnsi="Candara"/>
          <w:sz w:val="20"/>
          <w:szCs w:val="20"/>
        </w:rPr>
      </w:pPr>
    </w:p>
    <w:p w:rsidR="00642BE3" w:rsidRDefault="00642BE3" w:rsidP="00DD1510">
      <w:pPr>
        <w:pStyle w:val="ListeParagraf"/>
        <w:widowControl w:val="0"/>
        <w:numPr>
          <w:ilvl w:val="0"/>
          <w:numId w:val="3"/>
        </w:numPr>
        <w:spacing w:after="120" w:line="286" w:lineRule="auto"/>
        <w:ind w:left="851" w:right="-144" w:hanging="284"/>
        <w:rPr>
          <w:rFonts w:ascii="Candara" w:hAnsi="Candara"/>
          <w:sz w:val="20"/>
          <w:szCs w:val="20"/>
        </w:rPr>
      </w:pPr>
      <w:r w:rsidRPr="00642BE3">
        <w:rPr>
          <w:rFonts w:ascii="Candara" w:hAnsi="Candara"/>
          <w:b/>
          <w:sz w:val="20"/>
          <w:szCs w:val="20"/>
          <w:u w:val="single"/>
        </w:rPr>
        <w:t>MİA Dışı-Asya’da</w:t>
      </w:r>
      <w:r w:rsidRPr="00642BE3">
        <w:rPr>
          <w:rFonts w:ascii="Candara" w:hAnsi="Candara"/>
          <w:sz w:val="20"/>
          <w:szCs w:val="20"/>
          <w:u w:val="single"/>
        </w:rPr>
        <w:t xml:space="preserve"> A sınıfı ofis binalarındaki</w:t>
      </w:r>
      <w:r w:rsidRPr="00642BE3">
        <w:rPr>
          <w:rFonts w:ascii="Candara" w:hAnsi="Candara"/>
          <w:sz w:val="20"/>
          <w:szCs w:val="20"/>
        </w:rPr>
        <w:t xml:space="preserve"> boşluk oranı %19,4; kira ortalaması 17,4 ABD Doları /m²</w:t>
      </w:r>
      <w:r w:rsidR="00DD1510">
        <w:rPr>
          <w:rFonts w:ascii="Candara" w:hAnsi="Candara"/>
          <w:sz w:val="20"/>
          <w:szCs w:val="20"/>
        </w:rPr>
        <w:t xml:space="preserve"> </w:t>
      </w:r>
      <w:r w:rsidR="00DD1510" w:rsidRPr="00642BE3">
        <w:rPr>
          <w:rFonts w:ascii="Candara" w:hAnsi="Candara"/>
          <w:sz w:val="20"/>
          <w:szCs w:val="20"/>
        </w:rPr>
        <w:t>/ay</w:t>
      </w:r>
      <w:r w:rsidRPr="00642BE3">
        <w:rPr>
          <w:rFonts w:ascii="Candara" w:hAnsi="Candara"/>
          <w:sz w:val="20"/>
          <w:szCs w:val="20"/>
        </w:rPr>
        <w:t xml:space="preserve"> olarak görüldü. </w:t>
      </w:r>
    </w:p>
    <w:p w:rsidR="00642BE3" w:rsidRPr="00642BE3" w:rsidRDefault="00642BE3" w:rsidP="00642BE3">
      <w:pPr>
        <w:pStyle w:val="ListeParagraf"/>
        <w:rPr>
          <w:rFonts w:ascii="Candara" w:hAnsi="Candara"/>
          <w:sz w:val="20"/>
          <w:szCs w:val="20"/>
        </w:rPr>
      </w:pPr>
    </w:p>
    <w:p w:rsidR="00642BE3" w:rsidRPr="00642BE3" w:rsidRDefault="00642BE3" w:rsidP="00642BE3">
      <w:pPr>
        <w:pStyle w:val="ListeParagraf"/>
        <w:widowControl w:val="0"/>
        <w:numPr>
          <w:ilvl w:val="0"/>
          <w:numId w:val="3"/>
        </w:numPr>
        <w:spacing w:after="120" w:line="286" w:lineRule="auto"/>
        <w:ind w:left="851" w:hanging="284"/>
        <w:jc w:val="both"/>
        <w:rPr>
          <w:rFonts w:ascii="Candara" w:hAnsi="Candara"/>
          <w:sz w:val="20"/>
          <w:szCs w:val="20"/>
        </w:rPr>
      </w:pPr>
      <w:r w:rsidRPr="00642BE3">
        <w:rPr>
          <w:rFonts w:ascii="Candara" w:hAnsi="Candara"/>
          <w:sz w:val="20"/>
          <w:szCs w:val="20"/>
        </w:rPr>
        <w:t>2018 birinci çeyrek dönemde, talep edilen en yüksek kira rakamı 44 ABD Doları /m² /</w:t>
      </w:r>
      <w:proofErr w:type="spellStart"/>
      <w:r w:rsidRPr="00642BE3">
        <w:rPr>
          <w:rFonts w:ascii="Candara" w:hAnsi="Candara"/>
          <w:sz w:val="20"/>
          <w:szCs w:val="20"/>
        </w:rPr>
        <w:t>ay’la</w:t>
      </w:r>
      <w:proofErr w:type="spellEnd"/>
      <w:r w:rsidRPr="00642BE3">
        <w:rPr>
          <w:rFonts w:ascii="Candara" w:hAnsi="Candara"/>
          <w:sz w:val="20"/>
          <w:szCs w:val="20"/>
        </w:rPr>
        <w:t xml:space="preserve"> </w:t>
      </w:r>
      <w:proofErr w:type="spellStart"/>
      <w:r w:rsidRPr="00642BE3">
        <w:rPr>
          <w:rFonts w:ascii="Candara" w:hAnsi="Candara"/>
          <w:sz w:val="20"/>
          <w:szCs w:val="20"/>
        </w:rPr>
        <w:t>MİA’daki</w:t>
      </w:r>
      <w:proofErr w:type="spellEnd"/>
      <w:r w:rsidRPr="00642BE3">
        <w:rPr>
          <w:rFonts w:ascii="Candara" w:hAnsi="Candara"/>
          <w:sz w:val="20"/>
          <w:szCs w:val="20"/>
        </w:rPr>
        <w:t xml:space="preserve"> yer alan Levent Bölgesi’nde gözlendi.</w:t>
      </w:r>
    </w:p>
    <w:p w:rsidR="00377B1A" w:rsidRDefault="00377B1A" w:rsidP="00377B1A">
      <w:pPr>
        <w:pStyle w:val="ListeParagraf"/>
        <w:autoSpaceDE w:val="0"/>
        <w:autoSpaceDN w:val="0"/>
        <w:adjustRightInd w:val="0"/>
        <w:spacing w:after="0" w:line="240" w:lineRule="auto"/>
        <w:rPr>
          <w:rFonts w:ascii="Candara" w:hAnsi="Candara" w:cs="Calibri"/>
          <w:sz w:val="20"/>
          <w:szCs w:val="20"/>
          <w:highlight w:val="yellow"/>
        </w:rPr>
      </w:pPr>
    </w:p>
    <w:p w:rsidR="00F65A88" w:rsidRDefault="00F65A88" w:rsidP="00377B1A">
      <w:pPr>
        <w:pStyle w:val="ListeParagraf"/>
        <w:autoSpaceDE w:val="0"/>
        <w:autoSpaceDN w:val="0"/>
        <w:adjustRightInd w:val="0"/>
        <w:spacing w:after="0" w:line="240" w:lineRule="auto"/>
        <w:rPr>
          <w:rFonts w:ascii="Candara" w:hAnsi="Candara" w:cs="Calibri"/>
          <w:sz w:val="20"/>
          <w:szCs w:val="20"/>
          <w:highlight w:val="yellow"/>
        </w:rPr>
      </w:pPr>
    </w:p>
    <w:p w:rsidR="00F65A88" w:rsidRDefault="00F65A88" w:rsidP="00377B1A">
      <w:pPr>
        <w:pStyle w:val="ListeParagraf"/>
        <w:autoSpaceDE w:val="0"/>
        <w:autoSpaceDN w:val="0"/>
        <w:adjustRightInd w:val="0"/>
        <w:spacing w:after="0" w:line="240" w:lineRule="auto"/>
        <w:rPr>
          <w:rFonts w:ascii="Candara" w:hAnsi="Candara" w:cs="Calibri"/>
          <w:sz w:val="20"/>
          <w:szCs w:val="20"/>
          <w:highlight w:val="yellow"/>
        </w:rPr>
      </w:pPr>
    </w:p>
    <w:p w:rsidR="008759A8" w:rsidRPr="005147C1" w:rsidRDefault="008759A8" w:rsidP="00377B1A">
      <w:pPr>
        <w:pStyle w:val="ListeParagraf"/>
        <w:autoSpaceDE w:val="0"/>
        <w:autoSpaceDN w:val="0"/>
        <w:adjustRightInd w:val="0"/>
        <w:spacing w:after="0" w:line="240" w:lineRule="auto"/>
        <w:rPr>
          <w:rFonts w:ascii="Candara" w:hAnsi="Candara" w:cs="Calibri"/>
          <w:sz w:val="20"/>
          <w:szCs w:val="20"/>
          <w:highlight w:val="yellow"/>
        </w:rPr>
      </w:pPr>
    </w:p>
    <w:p w:rsidR="00377B1A" w:rsidRPr="00CC2DB9" w:rsidRDefault="00F65A88" w:rsidP="008759A8">
      <w:pPr>
        <w:pStyle w:val="ListeParagraf"/>
        <w:widowControl w:val="0"/>
        <w:spacing w:after="120" w:line="286" w:lineRule="auto"/>
        <w:ind w:left="0"/>
        <w:jc w:val="both"/>
        <w:rPr>
          <w:rFonts w:ascii="Candara" w:hAnsi="Candara" w:cs="Calibri"/>
          <w:b/>
          <w:i/>
        </w:rPr>
      </w:pPr>
      <w:r>
        <w:rPr>
          <w:rFonts w:ascii="Candara" w:hAnsi="Candara" w:cs="Calibri"/>
          <w:b/>
          <w:i/>
        </w:rPr>
        <w:t>EN YÜKSEK OFİS KİRALARI LEVENT’TE</w:t>
      </w:r>
    </w:p>
    <w:p w:rsidR="00377B1A" w:rsidRPr="00F52929" w:rsidRDefault="00CC2DB9" w:rsidP="008759A8">
      <w:pPr>
        <w:autoSpaceDE w:val="0"/>
        <w:autoSpaceDN w:val="0"/>
        <w:adjustRightInd w:val="0"/>
        <w:spacing w:after="0"/>
        <w:jc w:val="both"/>
        <w:rPr>
          <w:rFonts w:ascii="Candara" w:hAnsi="Candara" w:cs="Calibri"/>
          <w:sz w:val="20"/>
          <w:szCs w:val="20"/>
        </w:rPr>
      </w:pPr>
      <w:proofErr w:type="spellStart"/>
      <w:r w:rsidRPr="00F52929">
        <w:rPr>
          <w:rFonts w:ascii="Candara" w:hAnsi="Candara" w:cs="Calibri"/>
          <w:sz w:val="20"/>
          <w:szCs w:val="20"/>
        </w:rPr>
        <w:t>Propin</w:t>
      </w:r>
      <w:proofErr w:type="spellEnd"/>
      <w:r w:rsidRPr="00F52929">
        <w:rPr>
          <w:rFonts w:ascii="Candara" w:hAnsi="Candara" w:cs="Calibri"/>
          <w:sz w:val="20"/>
          <w:szCs w:val="20"/>
        </w:rPr>
        <w:t xml:space="preserve"> hazırladığı raporda, </w:t>
      </w:r>
      <w:r w:rsidR="00F52929" w:rsidRPr="00F52929">
        <w:rPr>
          <w:rFonts w:ascii="Candara" w:hAnsi="Candara" w:cs="Calibri"/>
          <w:sz w:val="20"/>
          <w:szCs w:val="20"/>
        </w:rPr>
        <w:t>Levent’in 2018 birinci çeyrek döneminde en yüksek kira talep edilen bölge olduğunu belirtti. Geçtiğimiz iki çeyrek döneme benzer şekilde, Levent’te talep edilen en yüksek kira rakamının 44 ABD Doları /m² /ay ol</w:t>
      </w:r>
      <w:r w:rsidR="00C0050F">
        <w:rPr>
          <w:rFonts w:ascii="Candara" w:hAnsi="Candara" w:cs="Calibri"/>
          <w:sz w:val="20"/>
          <w:szCs w:val="20"/>
        </w:rPr>
        <w:t xml:space="preserve">arak </w:t>
      </w:r>
      <w:r w:rsidR="00F52929" w:rsidRPr="00F52929">
        <w:rPr>
          <w:rFonts w:ascii="Candara" w:hAnsi="Candara" w:cs="Calibri"/>
          <w:sz w:val="20"/>
          <w:szCs w:val="20"/>
        </w:rPr>
        <w:t>gözlendiğini söyledi.</w:t>
      </w:r>
      <w:r w:rsidRPr="00F52929">
        <w:rPr>
          <w:rFonts w:ascii="Candara" w:hAnsi="Candara" w:cs="Calibri"/>
          <w:sz w:val="20"/>
          <w:szCs w:val="20"/>
        </w:rPr>
        <w:t xml:space="preserve"> Raporda ayrıca, </w:t>
      </w:r>
      <w:r w:rsidR="00F52929" w:rsidRPr="00F52929">
        <w:rPr>
          <w:rFonts w:ascii="Candara" w:hAnsi="Candara" w:cs="Calibri"/>
          <w:sz w:val="20"/>
          <w:szCs w:val="20"/>
        </w:rPr>
        <w:t xml:space="preserve">2018 birinci çeyrek dönemdeki, MİA Dışı-Avrupa’da en yüksek kira rakamının Taksim-Nişantaşı Bölgesi’nde talep edildiğini iletti. Bu bölgede, talep edilen en yüksek kira rakamının 30 ABD Doları /m² /ay seviyesinde görüldüğünü açıkladı. MİA Dışı-Asya’da 2018 birinci çeyrek dönemde, talep edilen en yüksek kira rakamının, 30 ABD Doları /m² /ay olarak </w:t>
      </w:r>
      <w:proofErr w:type="spellStart"/>
      <w:r w:rsidR="00F52929" w:rsidRPr="00F52929">
        <w:rPr>
          <w:rFonts w:ascii="Candara" w:hAnsi="Candara" w:cs="Calibri"/>
          <w:sz w:val="20"/>
          <w:szCs w:val="20"/>
        </w:rPr>
        <w:t>Kozyatağı’nda</w:t>
      </w:r>
      <w:proofErr w:type="spellEnd"/>
      <w:r w:rsidR="00F52929" w:rsidRPr="00F52929">
        <w:rPr>
          <w:rFonts w:ascii="Candara" w:hAnsi="Candara" w:cs="Calibri"/>
          <w:sz w:val="20"/>
          <w:szCs w:val="20"/>
        </w:rPr>
        <w:t xml:space="preserve"> görüldüğünü söyledi.</w:t>
      </w:r>
      <w:r w:rsidR="008759A8" w:rsidRPr="00F52929">
        <w:rPr>
          <w:rFonts w:ascii="Candara" w:hAnsi="Candara" w:cs="Calibri"/>
          <w:sz w:val="20"/>
          <w:szCs w:val="20"/>
        </w:rPr>
        <w:t xml:space="preserve"> </w:t>
      </w:r>
    </w:p>
    <w:p w:rsidR="00377B1A" w:rsidRDefault="00377B1A"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8759A8" w:rsidRDefault="008759A8" w:rsidP="00377B1A">
      <w:pPr>
        <w:autoSpaceDE w:val="0"/>
        <w:autoSpaceDN w:val="0"/>
        <w:adjustRightInd w:val="0"/>
        <w:spacing w:after="120" w:line="286" w:lineRule="auto"/>
        <w:jc w:val="both"/>
        <w:rPr>
          <w:rFonts w:ascii="Candara" w:hAnsi="Candara" w:cs="Calibri"/>
          <w:sz w:val="20"/>
          <w:szCs w:val="20"/>
        </w:rPr>
      </w:pPr>
    </w:p>
    <w:p w:rsidR="008759A8" w:rsidRDefault="008759A8" w:rsidP="00377B1A">
      <w:pPr>
        <w:autoSpaceDE w:val="0"/>
        <w:autoSpaceDN w:val="0"/>
        <w:adjustRightInd w:val="0"/>
        <w:spacing w:after="120" w:line="286" w:lineRule="auto"/>
        <w:jc w:val="both"/>
        <w:rPr>
          <w:rFonts w:ascii="Candara" w:hAnsi="Candara" w:cs="Calibri"/>
          <w:sz w:val="20"/>
          <w:szCs w:val="20"/>
        </w:rPr>
      </w:pPr>
    </w:p>
    <w:p w:rsidR="008759A8" w:rsidRDefault="008759A8"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Pr="002340A9" w:rsidRDefault="00660D47" w:rsidP="00377B1A">
      <w:pPr>
        <w:autoSpaceDE w:val="0"/>
        <w:autoSpaceDN w:val="0"/>
        <w:adjustRightInd w:val="0"/>
        <w:spacing w:after="120" w:line="286" w:lineRule="auto"/>
        <w:jc w:val="both"/>
        <w:rPr>
          <w:rFonts w:ascii="Candara" w:hAnsi="Candara" w:cs="Calibri"/>
          <w:sz w:val="20"/>
          <w:szCs w:val="20"/>
        </w:rPr>
      </w:pPr>
    </w:p>
    <w:p w:rsidR="00377B1A" w:rsidRPr="002340A9" w:rsidRDefault="00A327F5" w:rsidP="00377B1A">
      <w:pPr>
        <w:widowControl w:val="0"/>
        <w:spacing w:after="0" w:line="360" w:lineRule="auto"/>
        <w:jc w:val="both"/>
        <w:rPr>
          <w:rFonts w:ascii="Candara" w:hAnsi="Candara" w:cs="Calibri"/>
          <w:b/>
          <w:color w:val="76923C"/>
          <w:sz w:val="28"/>
          <w:szCs w:val="28"/>
        </w:rPr>
      </w:pPr>
      <w:r>
        <w:rPr>
          <w:rFonts w:ascii="Candara" w:hAnsi="Candara" w:cs="Calibri"/>
          <w:b/>
          <w:color w:val="76923C"/>
          <w:sz w:val="28"/>
          <w:szCs w:val="28"/>
        </w:rPr>
        <w:t>İSTANBUL OFİS PAZARI 2018</w:t>
      </w:r>
      <w:r w:rsidR="00377B1A" w:rsidRPr="002340A9">
        <w:rPr>
          <w:rFonts w:ascii="Candara" w:hAnsi="Candara" w:cs="Calibri"/>
          <w:b/>
          <w:color w:val="76923C"/>
          <w:sz w:val="28"/>
          <w:szCs w:val="28"/>
        </w:rPr>
        <w:t xml:space="preserve"> </w:t>
      </w:r>
      <w:r>
        <w:rPr>
          <w:rFonts w:ascii="Candara" w:hAnsi="Candara" w:cs="Calibri"/>
          <w:b/>
          <w:color w:val="76923C"/>
          <w:sz w:val="28"/>
          <w:szCs w:val="28"/>
        </w:rPr>
        <w:t xml:space="preserve">BİRİNCİ </w:t>
      </w:r>
      <w:r w:rsidR="00377B1A" w:rsidRPr="002340A9">
        <w:rPr>
          <w:rFonts w:ascii="Candara" w:hAnsi="Candara" w:cs="Calibri"/>
          <w:b/>
          <w:color w:val="76923C"/>
          <w:sz w:val="28"/>
          <w:szCs w:val="28"/>
        </w:rPr>
        <w:t>ÇEYREK - GRAFİKLER</w:t>
      </w:r>
    </w:p>
    <w:p w:rsidR="00A327F5" w:rsidRPr="002340A9" w:rsidRDefault="002D225C" w:rsidP="00A327F5">
      <w:pPr>
        <w:spacing w:after="0" w:line="360" w:lineRule="auto"/>
        <w:rPr>
          <w:rFonts w:ascii="Candara" w:hAnsi="Candara" w:cs="Calibri"/>
          <w:b/>
          <w:sz w:val="28"/>
          <w:szCs w:val="28"/>
        </w:rPr>
      </w:pPr>
      <w:r w:rsidRPr="002D225C">
        <w:rPr>
          <w:rFonts w:ascii="Candara" w:hAnsi="Candara" w:cs="Calibri"/>
          <w:b/>
          <w:sz w:val="28"/>
          <w:szCs w:val="28"/>
        </w:rPr>
        <w:t>03</w:t>
      </w:r>
      <w:r w:rsidR="00A327F5" w:rsidRPr="002D225C">
        <w:rPr>
          <w:rFonts w:ascii="Candara" w:hAnsi="Candara" w:cs="Calibri"/>
          <w:b/>
          <w:sz w:val="28"/>
          <w:szCs w:val="28"/>
        </w:rPr>
        <w:t>.0</w:t>
      </w:r>
      <w:r w:rsidRPr="002D225C">
        <w:rPr>
          <w:rFonts w:ascii="Candara" w:hAnsi="Candara" w:cs="Calibri"/>
          <w:b/>
          <w:sz w:val="28"/>
          <w:szCs w:val="28"/>
        </w:rPr>
        <w:t>5</w:t>
      </w:r>
      <w:r w:rsidR="00A327F5" w:rsidRPr="002D225C">
        <w:rPr>
          <w:rFonts w:ascii="Candara" w:hAnsi="Candara" w:cs="Calibri"/>
          <w:b/>
          <w:sz w:val="28"/>
          <w:szCs w:val="28"/>
        </w:rPr>
        <w:t>.2018</w:t>
      </w:r>
    </w:p>
    <w:p w:rsidR="00660D47" w:rsidRDefault="00660D47" w:rsidP="00965550">
      <w:pPr>
        <w:widowControl w:val="0"/>
        <w:spacing w:after="120" w:line="286" w:lineRule="auto"/>
        <w:rPr>
          <w:rFonts w:ascii="Candara" w:hAnsi="Candara" w:cs="Arial"/>
          <w:b/>
          <w:sz w:val="19"/>
          <w:szCs w:val="19"/>
        </w:rPr>
      </w:pPr>
      <w:r w:rsidRPr="002340A9">
        <w:rPr>
          <w:rFonts w:ascii="Candara" w:hAnsi="Candara" w:cs="Arial"/>
          <w:b/>
          <w:sz w:val="19"/>
          <w:szCs w:val="19"/>
        </w:rPr>
        <w:t>BÖLGE KATEGORİLERİNE GÖRE BOŞLUK ORANLARI 201</w:t>
      </w:r>
      <w:r w:rsidR="00A327F5">
        <w:rPr>
          <w:rFonts w:ascii="Candara" w:hAnsi="Candara" w:cs="Arial"/>
          <w:b/>
          <w:sz w:val="19"/>
          <w:szCs w:val="19"/>
        </w:rPr>
        <w:t>8</w:t>
      </w:r>
      <w:r w:rsidRPr="002340A9">
        <w:rPr>
          <w:rFonts w:ascii="Candara" w:hAnsi="Candara" w:cs="Arial"/>
          <w:b/>
          <w:sz w:val="19"/>
          <w:szCs w:val="19"/>
        </w:rPr>
        <w:t xml:space="preserve"> </w:t>
      </w:r>
      <w:r w:rsidR="00A327F5">
        <w:rPr>
          <w:rFonts w:ascii="Candara" w:hAnsi="Candara" w:cs="Arial"/>
          <w:b/>
          <w:sz w:val="19"/>
          <w:szCs w:val="19"/>
        </w:rPr>
        <w:t>Birinci</w:t>
      </w:r>
      <w:r>
        <w:rPr>
          <w:rFonts w:ascii="Candara" w:hAnsi="Candara" w:cs="Arial"/>
          <w:b/>
          <w:sz w:val="19"/>
          <w:szCs w:val="19"/>
        </w:rPr>
        <w:t xml:space="preserve"> </w:t>
      </w:r>
      <w:r w:rsidRPr="002340A9">
        <w:rPr>
          <w:rFonts w:ascii="Candara" w:hAnsi="Candara" w:cs="Arial"/>
          <w:b/>
          <w:sz w:val="19"/>
          <w:szCs w:val="19"/>
        </w:rPr>
        <w:t>Çeyrek</w:t>
      </w:r>
    </w:p>
    <w:p w:rsidR="00AE6432" w:rsidRDefault="00AE6432" w:rsidP="00965550">
      <w:pPr>
        <w:widowControl w:val="0"/>
        <w:spacing w:after="120" w:line="286" w:lineRule="auto"/>
        <w:rPr>
          <w:rFonts w:ascii="Candara" w:hAnsi="Candara" w:cs="Arial"/>
          <w:b/>
          <w:sz w:val="19"/>
          <w:szCs w:val="19"/>
        </w:rPr>
      </w:pPr>
      <w:r>
        <w:rPr>
          <w:noProof/>
          <w:lang w:eastAsia="tr-TR"/>
        </w:rPr>
        <w:drawing>
          <wp:inline distT="0" distB="0" distL="0" distR="0" wp14:anchorId="7F35DF61" wp14:editId="22912ADC">
            <wp:extent cx="3733800" cy="2289662"/>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731758" cy="2288410"/>
                    </a:xfrm>
                    <a:prstGeom prst="rect">
                      <a:avLst/>
                    </a:prstGeom>
                  </pic:spPr>
                </pic:pic>
              </a:graphicData>
            </a:graphic>
          </wp:inline>
        </w:drawing>
      </w:r>
    </w:p>
    <w:p w:rsidR="00965550" w:rsidRPr="00965550" w:rsidRDefault="00965550" w:rsidP="00660D47">
      <w:pPr>
        <w:widowControl w:val="0"/>
        <w:rPr>
          <w:rFonts w:ascii="Candara" w:hAnsi="Candara" w:cs="Arial"/>
          <w:b/>
          <w:sz w:val="19"/>
          <w:szCs w:val="19"/>
        </w:rPr>
      </w:pPr>
    </w:p>
    <w:p w:rsidR="00660D47" w:rsidRDefault="00660D47" w:rsidP="00965550">
      <w:pPr>
        <w:widowControl w:val="0"/>
        <w:spacing w:after="120" w:line="286" w:lineRule="auto"/>
        <w:rPr>
          <w:rFonts w:ascii="Candara" w:hAnsi="Candara" w:cs="Arial"/>
          <w:b/>
          <w:sz w:val="19"/>
          <w:szCs w:val="19"/>
        </w:rPr>
      </w:pPr>
      <w:r w:rsidRPr="002340A9">
        <w:rPr>
          <w:rFonts w:ascii="Candara" w:hAnsi="Candara" w:cs="Arial"/>
          <w:b/>
          <w:sz w:val="19"/>
          <w:szCs w:val="19"/>
        </w:rPr>
        <w:t xml:space="preserve">BÖLGELERE GÖRE BOŞLUK ORANLARI </w:t>
      </w:r>
      <w:r w:rsidR="00A327F5" w:rsidRPr="002340A9">
        <w:rPr>
          <w:rFonts w:ascii="Candara" w:hAnsi="Candara" w:cs="Arial"/>
          <w:b/>
          <w:sz w:val="19"/>
          <w:szCs w:val="19"/>
        </w:rPr>
        <w:t>201</w:t>
      </w:r>
      <w:r w:rsidR="00A327F5">
        <w:rPr>
          <w:rFonts w:ascii="Candara" w:hAnsi="Candara" w:cs="Arial"/>
          <w:b/>
          <w:sz w:val="19"/>
          <w:szCs w:val="19"/>
        </w:rPr>
        <w:t>8</w:t>
      </w:r>
      <w:r w:rsidR="00A327F5" w:rsidRPr="002340A9">
        <w:rPr>
          <w:rFonts w:ascii="Candara" w:hAnsi="Candara" w:cs="Arial"/>
          <w:b/>
          <w:sz w:val="19"/>
          <w:szCs w:val="19"/>
        </w:rPr>
        <w:t xml:space="preserve"> </w:t>
      </w:r>
      <w:r w:rsidR="00A327F5">
        <w:rPr>
          <w:rFonts w:ascii="Candara" w:hAnsi="Candara" w:cs="Arial"/>
          <w:b/>
          <w:sz w:val="19"/>
          <w:szCs w:val="19"/>
        </w:rPr>
        <w:t xml:space="preserve">Birinci </w:t>
      </w:r>
      <w:r w:rsidR="00A327F5" w:rsidRPr="002340A9">
        <w:rPr>
          <w:rFonts w:ascii="Candara" w:hAnsi="Candara" w:cs="Arial"/>
          <w:b/>
          <w:sz w:val="19"/>
          <w:szCs w:val="19"/>
        </w:rPr>
        <w:t>Çeyrek</w:t>
      </w:r>
    </w:p>
    <w:p w:rsidR="00AE6432" w:rsidRPr="00207AAB" w:rsidRDefault="00AE6432" w:rsidP="00965550">
      <w:pPr>
        <w:widowControl w:val="0"/>
        <w:spacing w:after="120" w:line="286" w:lineRule="auto"/>
        <w:rPr>
          <w:noProof/>
          <w:szCs w:val="19"/>
          <w:lang w:eastAsia="tr-TR"/>
        </w:rPr>
      </w:pPr>
      <w:r>
        <w:rPr>
          <w:noProof/>
          <w:lang w:eastAsia="tr-TR"/>
        </w:rPr>
        <w:drawing>
          <wp:inline distT="0" distB="0" distL="0" distR="0" wp14:anchorId="68EBC384" wp14:editId="0064182A">
            <wp:extent cx="5759450" cy="179347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59450" cy="1793475"/>
                    </a:xfrm>
                    <a:prstGeom prst="rect">
                      <a:avLst/>
                    </a:prstGeom>
                  </pic:spPr>
                </pic:pic>
              </a:graphicData>
            </a:graphic>
          </wp:inline>
        </w:drawing>
      </w:r>
    </w:p>
    <w:p w:rsidR="00660D47" w:rsidRDefault="00660D47" w:rsidP="00965550">
      <w:pPr>
        <w:widowControl w:val="0"/>
        <w:spacing w:after="120" w:line="286" w:lineRule="auto"/>
        <w:rPr>
          <w:rFonts w:ascii="Candara" w:hAnsi="Candara" w:cs="Arial"/>
          <w:b/>
          <w:sz w:val="19"/>
          <w:szCs w:val="19"/>
        </w:rPr>
      </w:pPr>
    </w:p>
    <w:p w:rsidR="00660D47" w:rsidRDefault="00660D47" w:rsidP="00965550">
      <w:pPr>
        <w:widowControl w:val="0"/>
        <w:spacing w:after="120" w:line="286" w:lineRule="auto"/>
        <w:rPr>
          <w:rFonts w:ascii="Candara" w:hAnsi="Candara" w:cs="Arial"/>
          <w:b/>
          <w:sz w:val="19"/>
          <w:szCs w:val="19"/>
        </w:rPr>
      </w:pPr>
      <w:r w:rsidRPr="002340A9">
        <w:rPr>
          <w:rFonts w:ascii="Candara" w:hAnsi="Candara" w:cs="Arial"/>
          <w:b/>
          <w:sz w:val="19"/>
          <w:szCs w:val="19"/>
        </w:rPr>
        <w:t xml:space="preserve">A SINIFI BİNALARDAKİ BOŞLUK ORANLARI DEĞİŞİMİ Son Dört Çeyrek </w:t>
      </w:r>
    </w:p>
    <w:p w:rsidR="00AE6432" w:rsidRDefault="00AE6432" w:rsidP="00AE6432">
      <w:pPr>
        <w:widowControl w:val="0"/>
        <w:tabs>
          <w:tab w:val="left" w:pos="6237"/>
        </w:tabs>
        <w:spacing w:after="120" w:line="286" w:lineRule="auto"/>
        <w:rPr>
          <w:rFonts w:ascii="Candara" w:hAnsi="Candara" w:cs="Arial"/>
          <w:b/>
          <w:sz w:val="19"/>
          <w:szCs w:val="19"/>
        </w:rPr>
      </w:pPr>
      <w:r>
        <w:rPr>
          <w:noProof/>
          <w:lang w:eastAsia="tr-TR"/>
        </w:rPr>
        <w:drawing>
          <wp:inline distT="0" distB="0" distL="0" distR="0" wp14:anchorId="0D79843A" wp14:editId="01E5CF53">
            <wp:extent cx="3733800" cy="2274974"/>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38046" cy="2277561"/>
                    </a:xfrm>
                    <a:prstGeom prst="rect">
                      <a:avLst/>
                    </a:prstGeom>
                  </pic:spPr>
                </pic:pic>
              </a:graphicData>
            </a:graphic>
          </wp:inline>
        </w:drawing>
      </w:r>
    </w:p>
    <w:p w:rsidR="00660D47" w:rsidRDefault="00660D47" w:rsidP="00965550">
      <w:pPr>
        <w:pStyle w:val="Balk2"/>
        <w:widowControl w:val="0"/>
        <w:spacing w:line="286" w:lineRule="auto"/>
        <w:rPr>
          <w:rFonts w:ascii="Candara" w:hAnsi="Candara" w:cs="Arial"/>
          <w:b/>
          <w:sz w:val="19"/>
          <w:szCs w:val="19"/>
        </w:rPr>
      </w:pPr>
      <w:r w:rsidRPr="00FF47F8">
        <w:rPr>
          <w:szCs w:val="19"/>
        </w:rPr>
        <w:t xml:space="preserve"> </w:t>
      </w:r>
      <w:r w:rsidRPr="005F5FDD">
        <w:rPr>
          <w:szCs w:val="19"/>
        </w:rPr>
        <w:t xml:space="preserve"> </w:t>
      </w:r>
      <w:r w:rsidRPr="00AA7A61">
        <w:rPr>
          <w:szCs w:val="19"/>
        </w:rPr>
        <w:t xml:space="preserve"> </w:t>
      </w:r>
    </w:p>
    <w:p w:rsidR="006042EF" w:rsidRDefault="006042EF" w:rsidP="00965550">
      <w:pPr>
        <w:pStyle w:val="Balk2"/>
        <w:widowControl w:val="0"/>
        <w:spacing w:line="286" w:lineRule="auto"/>
        <w:rPr>
          <w:rFonts w:ascii="Candara" w:hAnsi="Candara" w:cs="Arial"/>
          <w:b/>
          <w:sz w:val="19"/>
          <w:szCs w:val="19"/>
        </w:rPr>
      </w:pPr>
    </w:p>
    <w:p w:rsidR="00660D47" w:rsidRDefault="00660D47" w:rsidP="00965550">
      <w:pPr>
        <w:pStyle w:val="Balk2"/>
        <w:widowControl w:val="0"/>
        <w:spacing w:line="286" w:lineRule="auto"/>
        <w:rPr>
          <w:rFonts w:ascii="Candara" w:hAnsi="Candara" w:cs="Arial"/>
          <w:b/>
          <w:sz w:val="19"/>
          <w:szCs w:val="19"/>
        </w:rPr>
      </w:pPr>
      <w:bookmarkStart w:id="1" w:name="_GoBack"/>
      <w:bookmarkEnd w:id="1"/>
      <w:r w:rsidRPr="002340A9">
        <w:rPr>
          <w:rFonts w:ascii="Candara" w:hAnsi="Candara" w:cs="Arial"/>
          <w:b/>
          <w:sz w:val="19"/>
          <w:szCs w:val="19"/>
        </w:rPr>
        <w:t>B SINIFI BİNALARDAKİ BOŞLUK ORANLARI DEĞİŞİMİ Son Dört Çeyrek</w:t>
      </w:r>
    </w:p>
    <w:p w:rsidR="003973C7" w:rsidRDefault="003973C7" w:rsidP="00965550">
      <w:pPr>
        <w:pStyle w:val="Balk2"/>
        <w:widowControl w:val="0"/>
        <w:spacing w:line="286" w:lineRule="auto"/>
        <w:rPr>
          <w:rFonts w:ascii="Candara" w:hAnsi="Candara" w:cs="Arial"/>
          <w:b/>
          <w:sz w:val="19"/>
          <w:szCs w:val="19"/>
        </w:rPr>
      </w:pPr>
      <w:r>
        <w:rPr>
          <w:noProof/>
        </w:rPr>
        <w:drawing>
          <wp:inline distT="0" distB="0" distL="0" distR="0" wp14:anchorId="0D995BB9" wp14:editId="671DE33F">
            <wp:extent cx="3838575" cy="2323305"/>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838320" cy="2323150"/>
                    </a:xfrm>
                    <a:prstGeom prst="rect">
                      <a:avLst/>
                    </a:prstGeom>
                  </pic:spPr>
                </pic:pic>
              </a:graphicData>
            </a:graphic>
          </wp:inline>
        </w:drawing>
      </w:r>
    </w:p>
    <w:p w:rsidR="00660D47" w:rsidRPr="00207AAB" w:rsidRDefault="00660D47" w:rsidP="00965550">
      <w:pPr>
        <w:pStyle w:val="Balk2"/>
        <w:widowControl w:val="0"/>
        <w:spacing w:line="286" w:lineRule="auto"/>
        <w:rPr>
          <w:rFonts w:ascii="Candara" w:hAnsi="Candara" w:cs="Arial"/>
          <w:b/>
          <w:sz w:val="19"/>
          <w:szCs w:val="19"/>
        </w:rPr>
      </w:pPr>
      <w:r w:rsidRPr="005F5FDD">
        <w:rPr>
          <w:szCs w:val="19"/>
        </w:rPr>
        <w:t xml:space="preserve"> </w:t>
      </w:r>
      <w:r w:rsidRPr="00AA7A61">
        <w:rPr>
          <w:szCs w:val="19"/>
        </w:rPr>
        <w:t xml:space="preserve"> </w:t>
      </w:r>
    </w:p>
    <w:p w:rsidR="00660D47" w:rsidRDefault="00660D47" w:rsidP="00965550">
      <w:pPr>
        <w:pStyle w:val="Balk2"/>
        <w:widowControl w:val="0"/>
        <w:spacing w:line="286" w:lineRule="auto"/>
        <w:rPr>
          <w:rFonts w:ascii="Candara" w:hAnsi="Candara" w:cs="Arial"/>
          <w:b/>
          <w:sz w:val="19"/>
          <w:szCs w:val="19"/>
        </w:rPr>
      </w:pPr>
      <w:r w:rsidRPr="002340A9">
        <w:rPr>
          <w:rFonts w:ascii="Candara" w:hAnsi="Candara" w:cs="Arial"/>
          <w:b/>
          <w:sz w:val="19"/>
          <w:szCs w:val="19"/>
        </w:rPr>
        <w:t xml:space="preserve">BÖLGE KATEGORİLERİNE GÖRE KİRA ORTALAMALARI </w:t>
      </w:r>
      <w:r w:rsidR="00A327F5" w:rsidRPr="002340A9">
        <w:rPr>
          <w:rFonts w:ascii="Candara" w:hAnsi="Candara" w:cs="Arial"/>
          <w:b/>
          <w:sz w:val="19"/>
          <w:szCs w:val="19"/>
        </w:rPr>
        <w:t>201</w:t>
      </w:r>
      <w:r w:rsidR="00A327F5">
        <w:rPr>
          <w:rFonts w:ascii="Candara" w:hAnsi="Candara" w:cs="Arial"/>
          <w:b/>
          <w:sz w:val="19"/>
          <w:szCs w:val="19"/>
        </w:rPr>
        <w:t>8</w:t>
      </w:r>
      <w:r w:rsidR="00A327F5" w:rsidRPr="002340A9">
        <w:rPr>
          <w:rFonts w:ascii="Candara" w:hAnsi="Candara" w:cs="Arial"/>
          <w:b/>
          <w:sz w:val="19"/>
          <w:szCs w:val="19"/>
        </w:rPr>
        <w:t xml:space="preserve"> </w:t>
      </w:r>
      <w:r w:rsidR="00A327F5">
        <w:rPr>
          <w:rFonts w:ascii="Candara" w:hAnsi="Candara" w:cs="Arial"/>
          <w:b/>
          <w:sz w:val="19"/>
          <w:szCs w:val="19"/>
        </w:rPr>
        <w:t xml:space="preserve">Birinci </w:t>
      </w:r>
      <w:r w:rsidR="00A327F5" w:rsidRPr="002340A9">
        <w:rPr>
          <w:rFonts w:ascii="Candara" w:hAnsi="Candara" w:cs="Arial"/>
          <w:b/>
          <w:sz w:val="19"/>
          <w:szCs w:val="19"/>
        </w:rPr>
        <w:t>Çeyrek</w:t>
      </w:r>
    </w:p>
    <w:p w:rsidR="003973C7" w:rsidRDefault="003973C7" w:rsidP="00965550">
      <w:pPr>
        <w:pStyle w:val="Balk2"/>
        <w:widowControl w:val="0"/>
        <w:spacing w:line="286" w:lineRule="auto"/>
        <w:rPr>
          <w:rFonts w:ascii="Candara" w:hAnsi="Candara" w:cs="Arial"/>
          <w:b/>
          <w:sz w:val="19"/>
          <w:szCs w:val="19"/>
        </w:rPr>
      </w:pPr>
      <w:r>
        <w:rPr>
          <w:noProof/>
        </w:rPr>
        <w:drawing>
          <wp:inline distT="0" distB="0" distL="0" distR="0" wp14:anchorId="000FA26A" wp14:editId="4FD679C6">
            <wp:extent cx="3886200" cy="235998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88287" cy="2361247"/>
                    </a:xfrm>
                    <a:prstGeom prst="rect">
                      <a:avLst/>
                    </a:prstGeom>
                  </pic:spPr>
                </pic:pic>
              </a:graphicData>
            </a:graphic>
          </wp:inline>
        </w:drawing>
      </w:r>
    </w:p>
    <w:p w:rsidR="00965550" w:rsidRDefault="00965550" w:rsidP="00965550">
      <w:pPr>
        <w:pStyle w:val="Balk2"/>
        <w:widowControl w:val="0"/>
        <w:spacing w:line="286" w:lineRule="auto"/>
        <w:rPr>
          <w:rFonts w:ascii="Candara" w:hAnsi="Candara" w:cs="Arial"/>
          <w:b/>
          <w:sz w:val="19"/>
          <w:szCs w:val="19"/>
        </w:rPr>
      </w:pPr>
    </w:p>
    <w:p w:rsidR="00660D47" w:rsidRDefault="00660D47" w:rsidP="00965550">
      <w:pPr>
        <w:pStyle w:val="Balk2"/>
        <w:widowControl w:val="0"/>
        <w:spacing w:line="286" w:lineRule="auto"/>
        <w:rPr>
          <w:rFonts w:ascii="Candara" w:hAnsi="Candara" w:cs="Arial"/>
          <w:b/>
          <w:sz w:val="19"/>
          <w:szCs w:val="19"/>
        </w:rPr>
      </w:pPr>
      <w:r w:rsidRPr="002340A9">
        <w:rPr>
          <w:rFonts w:ascii="Candara" w:hAnsi="Candara" w:cs="Arial"/>
          <w:b/>
          <w:sz w:val="19"/>
          <w:szCs w:val="19"/>
        </w:rPr>
        <w:t xml:space="preserve">BÖLGELERE GÖRE KİRA ORTALAMALARI </w:t>
      </w:r>
      <w:r w:rsidR="00A327F5" w:rsidRPr="002340A9">
        <w:rPr>
          <w:rFonts w:ascii="Candara" w:hAnsi="Candara" w:cs="Arial"/>
          <w:b/>
          <w:sz w:val="19"/>
          <w:szCs w:val="19"/>
        </w:rPr>
        <w:t>201</w:t>
      </w:r>
      <w:r w:rsidR="00A327F5">
        <w:rPr>
          <w:rFonts w:ascii="Candara" w:hAnsi="Candara" w:cs="Arial"/>
          <w:b/>
          <w:sz w:val="19"/>
          <w:szCs w:val="19"/>
        </w:rPr>
        <w:t>8</w:t>
      </w:r>
      <w:r w:rsidR="00A327F5" w:rsidRPr="002340A9">
        <w:rPr>
          <w:rFonts w:ascii="Candara" w:hAnsi="Candara" w:cs="Arial"/>
          <w:b/>
          <w:sz w:val="19"/>
          <w:szCs w:val="19"/>
        </w:rPr>
        <w:t xml:space="preserve"> </w:t>
      </w:r>
      <w:r w:rsidR="00A327F5">
        <w:rPr>
          <w:rFonts w:ascii="Candara" w:hAnsi="Candara" w:cs="Arial"/>
          <w:b/>
          <w:sz w:val="19"/>
          <w:szCs w:val="19"/>
        </w:rPr>
        <w:t xml:space="preserve">Birinci </w:t>
      </w:r>
      <w:r w:rsidR="00A327F5" w:rsidRPr="002340A9">
        <w:rPr>
          <w:rFonts w:ascii="Candara" w:hAnsi="Candara" w:cs="Arial"/>
          <w:b/>
          <w:sz w:val="19"/>
          <w:szCs w:val="19"/>
        </w:rPr>
        <w:t>Çeyrek</w:t>
      </w:r>
    </w:p>
    <w:p w:rsidR="003973C7" w:rsidRDefault="003973C7" w:rsidP="00965550">
      <w:pPr>
        <w:pStyle w:val="Balk2"/>
        <w:widowControl w:val="0"/>
        <w:spacing w:line="286" w:lineRule="auto"/>
        <w:rPr>
          <w:rFonts w:ascii="Candara" w:hAnsi="Candara" w:cs="Arial"/>
          <w:b/>
          <w:sz w:val="19"/>
          <w:szCs w:val="19"/>
        </w:rPr>
      </w:pPr>
      <w:r>
        <w:rPr>
          <w:noProof/>
        </w:rPr>
        <w:drawing>
          <wp:inline distT="0" distB="0" distL="0" distR="0" wp14:anchorId="3FB73FA2" wp14:editId="608B693F">
            <wp:extent cx="5759450" cy="174449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59450" cy="1744490"/>
                    </a:xfrm>
                    <a:prstGeom prst="rect">
                      <a:avLst/>
                    </a:prstGeom>
                  </pic:spPr>
                </pic:pic>
              </a:graphicData>
            </a:graphic>
          </wp:inline>
        </w:drawing>
      </w:r>
    </w:p>
    <w:p w:rsidR="003973C7" w:rsidRDefault="003973C7" w:rsidP="00965550">
      <w:pPr>
        <w:pStyle w:val="Balk2"/>
        <w:widowControl w:val="0"/>
        <w:spacing w:line="286" w:lineRule="auto"/>
        <w:rPr>
          <w:rFonts w:ascii="Candara" w:hAnsi="Candara" w:cs="Arial"/>
          <w:b/>
          <w:sz w:val="19"/>
          <w:szCs w:val="19"/>
        </w:rPr>
      </w:pPr>
    </w:p>
    <w:p w:rsidR="003973C7" w:rsidRDefault="003973C7" w:rsidP="00965550">
      <w:pPr>
        <w:pStyle w:val="Balk2"/>
        <w:widowControl w:val="0"/>
        <w:spacing w:line="286" w:lineRule="auto"/>
        <w:rPr>
          <w:rFonts w:ascii="Candara" w:hAnsi="Candara" w:cs="Arial"/>
          <w:b/>
          <w:sz w:val="19"/>
          <w:szCs w:val="19"/>
        </w:rPr>
      </w:pPr>
    </w:p>
    <w:p w:rsidR="003973C7" w:rsidRDefault="003973C7" w:rsidP="00965550">
      <w:pPr>
        <w:pStyle w:val="Balk2"/>
        <w:widowControl w:val="0"/>
        <w:spacing w:line="286" w:lineRule="auto"/>
        <w:rPr>
          <w:rFonts w:ascii="Candara" w:hAnsi="Candara" w:cs="Arial"/>
          <w:b/>
          <w:sz w:val="19"/>
          <w:szCs w:val="19"/>
        </w:rPr>
      </w:pPr>
    </w:p>
    <w:p w:rsidR="003973C7" w:rsidRDefault="003973C7" w:rsidP="00965550">
      <w:pPr>
        <w:pStyle w:val="Balk2"/>
        <w:widowControl w:val="0"/>
        <w:spacing w:line="286" w:lineRule="auto"/>
        <w:rPr>
          <w:rFonts w:ascii="Candara" w:hAnsi="Candara" w:cs="Arial"/>
          <w:b/>
          <w:sz w:val="19"/>
          <w:szCs w:val="19"/>
        </w:rPr>
      </w:pPr>
    </w:p>
    <w:p w:rsidR="00965550" w:rsidRPr="00207AAB" w:rsidRDefault="00965550" w:rsidP="00965550">
      <w:pPr>
        <w:pStyle w:val="Balk2"/>
        <w:widowControl w:val="0"/>
        <w:spacing w:line="286" w:lineRule="auto"/>
        <w:rPr>
          <w:rFonts w:ascii="Candara" w:hAnsi="Candara" w:cs="Arial"/>
          <w:b/>
          <w:sz w:val="19"/>
          <w:szCs w:val="19"/>
        </w:rPr>
      </w:pPr>
    </w:p>
    <w:p w:rsidR="00965550" w:rsidRDefault="00660D47" w:rsidP="00965550">
      <w:pPr>
        <w:widowControl w:val="0"/>
        <w:spacing w:after="120" w:line="286" w:lineRule="auto"/>
        <w:rPr>
          <w:szCs w:val="19"/>
        </w:rPr>
      </w:pPr>
      <w:r w:rsidRPr="002340A9">
        <w:rPr>
          <w:rFonts w:ascii="Candara" w:hAnsi="Candara" w:cs="Arial"/>
          <w:b/>
          <w:sz w:val="19"/>
          <w:szCs w:val="19"/>
        </w:rPr>
        <w:t>İSTANBUL BÖLGELERE GÖRE TALEP EDİLEN “EN YÜKSEK KİRA” LİSTE RAKAMLARI Son Dört Çeyrek</w:t>
      </w:r>
      <w:r w:rsidRPr="003D469C">
        <w:rPr>
          <w:szCs w:val="19"/>
        </w:rPr>
        <w:t xml:space="preserve"> </w:t>
      </w:r>
      <w:r w:rsidRPr="00B631A4">
        <w:rPr>
          <w:szCs w:val="19"/>
        </w:rPr>
        <w:t xml:space="preserve"> </w:t>
      </w:r>
    </w:p>
    <w:p w:rsidR="003973C7" w:rsidRDefault="003973C7" w:rsidP="00965550">
      <w:pPr>
        <w:widowControl w:val="0"/>
        <w:spacing w:after="120" w:line="286" w:lineRule="auto"/>
        <w:rPr>
          <w:szCs w:val="19"/>
        </w:rPr>
      </w:pPr>
      <w:r>
        <w:rPr>
          <w:noProof/>
          <w:lang w:eastAsia="tr-TR"/>
        </w:rPr>
        <w:drawing>
          <wp:inline distT="0" distB="0" distL="0" distR="0" wp14:anchorId="74451AFB" wp14:editId="2C264BB1">
            <wp:extent cx="5759450" cy="198513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59450" cy="1985130"/>
                    </a:xfrm>
                    <a:prstGeom prst="rect">
                      <a:avLst/>
                    </a:prstGeom>
                  </pic:spPr>
                </pic:pic>
              </a:graphicData>
            </a:graphic>
          </wp:inline>
        </w:drawing>
      </w:r>
    </w:p>
    <w:p w:rsidR="00965550" w:rsidRDefault="00965550" w:rsidP="00965550">
      <w:pPr>
        <w:widowControl w:val="0"/>
        <w:spacing w:after="120" w:line="286" w:lineRule="auto"/>
        <w:rPr>
          <w:szCs w:val="19"/>
        </w:rPr>
      </w:pPr>
    </w:p>
    <w:p w:rsidR="00660D47" w:rsidRDefault="00660D47" w:rsidP="00965550">
      <w:pPr>
        <w:spacing w:after="120" w:line="286" w:lineRule="auto"/>
        <w:rPr>
          <w:rFonts w:ascii="Candara" w:hAnsi="Candara" w:cs="Arial"/>
          <w:b/>
          <w:sz w:val="19"/>
          <w:szCs w:val="19"/>
        </w:rPr>
      </w:pPr>
      <w:r w:rsidRPr="002340A9">
        <w:rPr>
          <w:rFonts w:ascii="Candara" w:hAnsi="Candara" w:cs="Arial"/>
          <w:b/>
          <w:sz w:val="19"/>
          <w:szCs w:val="19"/>
        </w:rPr>
        <w:t xml:space="preserve">A SINIFI BİNALARDAKİ KİRA ORTALAMA DEĞİŞİMİ Son Dört Çeyrek </w:t>
      </w:r>
    </w:p>
    <w:p w:rsidR="003973C7" w:rsidRPr="00241A8D" w:rsidRDefault="003973C7" w:rsidP="00965550">
      <w:pPr>
        <w:spacing w:after="120" w:line="286" w:lineRule="auto"/>
        <w:rPr>
          <w:szCs w:val="19"/>
        </w:rPr>
      </w:pPr>
      <w:r>
        <w:rPr>
          <w:noProof/>
          <w:lang w:eastAsia="tr-TR"/>
        </w:rPr>
        <w:drawing>
          <wp:inline distT="0" distB="0" distL="0" distR="0" wp14:anchorId="589828C1" wp14:editId="017C6D84">
            <wp:extent cx="3695700" cy="2291051"/>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694192" cy="2290116"/>
                    </a:xfrm>
                    <a:prstGeom prst="rect">
                      <a:avLst/>
                    </a:prstGeom>
                  </pic:spPr>
                </pic:pic>
              </a:graphicData>
            </a:graphic>
          </wp:inline>
        </w:drawing>
      </w:r>
    </w:p>
    <w:p w:rsidR="00660D47" w:rsidRDefault="00660D47" w:rsidP="00965550">
      <w:pPr>
        <w:spacing w:after="120" w:line="286" w:lineRule="auto"/>
        <w:rPr>
          <w:szCs w:val="19"/>
        </w:rPr>
      </w:pPr>
      <w:r w:rsidRPr="005F5FDD">
        <w:rPr>
          <w:szCs w:val="19"/>
        </w:rPr>
        <w:t xml:space="preserve"> </w:t>
      </w:r>
      <w:r w:rsidRPr="00AA7A61">
        <w:rPr>
          <w:szCs w:val="19"/>
        </w:rPr>
        <w:t xml:space="preserve"> </w:t>
      </w:r>
    </w:p>
    <w:p w:rsidR="00660D47" w:rsidRDefault="00660D47" w:rsidP="00965550">
      <w:pPr>
        <w:spacing w:after="120" w:line="286" w:lineRule="auto"/>
        <w:rPr>
          <w:rFonts w:ascii="Candara" w:hAnsi="Candara" w:cs="Arial"/>
          <w:b/>
          <w:sz w:val="19"/>
          <w:szCs w:val="19"/>
        </w:rPr>
      </w:pPr>
      <w:r w:rsidRPr="002340A9">
        <w:rPr>
          <w:rFonts w:ascii="Candara" w:hAnsi="Candara" w:cs="Arial"/>
          <w:b/>
          <w:sz w:val="19"/>
          <w:szCs w:val="19"/>
        </w:rPr>
        <w:t xml:space="preserve">B SINIFI BİNALARDAKİ KİRA ORTALAMA DEĞİŞİMİ Son Dört Çeyrek </w:t>
      </w:r>
    </w:p>
    <w:p w:rsidR="003973C7" w:rsidRDefault="003973C7" w:rsidP="00965550">
      <w:pPr>
        <w:spacing w:after="120" w:line="286" w:lineRule="auto"/>
        <w:rPr>
          <w:rFonts w:ascii="Candara" w:hAnsi="Candara" w:cs="Arial"/>
          <w:b/>
          <w:sz w:val="19"/>
          <w:szCs w:val="19"/>
        </w:rPr>
      </w:pPr>
      <w:r>
        <w:rPr>
          <w:noProof/>
          <w:lang w:eastAsia="tr-TR"/>
        </w:rPr>
        <w:drawing>
          <wp:inline distT="0" distB="0" distL="0" distR="0" wp14:anchorId="655CC0FE" wp14:editId="5092CB49">
            <wp:extent cx="3695700" cy="2228972"/>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3693664" cy="2227744"/>
                    </a:xfrm>
                    <a:prstGeom prst="rect">
                      <a:avLst/>
                    </a:prstGeom>
                  </pic:spPr>
                </pic:pic>
              </a:graphicData>
            </a:graphic>
          </wp:inline>
        </w:drawing>
      </w:r>
    </w:p>
    <w:p w:rsidR="00660D47" w:rsidRDefault="00660D47" w:rsidP="00965550">
      <w:pPr>
        <w:spacing w:after="120" w:line="286" w:lineRule="auto"/>
        <w:rPr>
          <w:rFonts w:ascii="Candara" w:hAnsi="Candara" w:cs="Arial"/>
          <w:b/>
          <w:sz w:val="19"/>
          <w:szCs w:val="19"/>
        </w:rPr>
      </w:pPr>
    </w:p>
    <w:p w:rsidR="003973C7" w:rsidRDefault="003973C7" w:rsidP="00965550">
      <w:pPr>
        <w:spacing w:after="120" w:line="286" w:lineRule="auto"/>
        <w:rPr>
          <w:rFonts w:ascii="Candara" w:hAnsi="Candara" w:cs="Arial"/>
          <w:b/>
          <w:sz w:val="19"/>
          <w:szCs w:val="19"/>
        </w:rPr>
      </w:pPr>
    </w:p>
    <w:p w:rsidR="003973C7" w:rsidRDefault="003973C7" w:rsidP="00965550">
      <w:pPr>
        <w:spacing w:after="120" w:line="286" w:lineRule="auto"/>
        <w:rPr>
          <w:rFonts w:ascii="Candara" w:hAnsi="Candara" w:cs="Arial"/>
          <w:b/>
          <w:sz w:val="19"/>
          <w:szCs w:val="19"/>
        </w:rPr>
      </w:pPr>
    </w:p>
    <w:p w:rsidR="003973C7" w:rsidRDefault="003973C7" w:rsidP="00965550">
      <w:pPr>
        <w:spacing w:after="120" w:line="286" w:lineRule="auto"/>
        <w:rPr>
          <w:rFonts w:ascii="Candara" w:hAnsi="Candara" w:cs="Arial"/>
          <w:b/>
          <w:sz w:val="19"/>
          <w:szCs w:val="19"/>
        </w:rPr>
      </w:pPr>
    </w:p>
    <w:p w:rsidR="00660D47" w:rsidRDefault="00660D47" w:rsidP="00965550">
      <w:pPr>
        <w:spacing w:after="120" w:line="286" w:lineRule="auto"/>
        <w:rPr>
          <w:rFonts w:ascii="Candara" w:hAnsi="Candara" w:cs="Arial"/>
          <w:b/>
          <w:sz w:val="19"/>
          <w:szCs w:val="19"/>
        </w:rPr>
      </w:pPr>
      <w:r w:rsidRPr="002340A9">
        <w:rPr>
          <w:rFonts w:ascii="Candara" w:hAnsi="Candara" w:cs="Arial"/>
          <w:b/>
          <w:sz w:val="19"/>
          <w:szCs w:val="19"/>
        </w:rPr>
        <w:t xml:space="preserve">BÖLGE KATEGORİLERİNE GÖRE A SINIFI OFİS STOK DAĞILIMI </w:t>
      </w:r>
      <w:r w:rsidR="00A327F5" w:rsidRPr="002340A9">
        <w:rPr>
          <w:rFonts w:ascii="Candara" w:hAnsi="Candara" w:cs="Arial"/>
          <w:b/>
          <w:sz w:val="19"/>
          <w:szCs w:val="19"/>
        </w:rPr>
        <w:t>201</w:t>
      </w:r>
      <w:r w:rsidR="00A327F5">
        <w:rPr>
          <w:rFonts w:ascii="Candara" w:hAnsi="Candara" w:cs="Arial"/>
          <w:b/>
          <w:sz w:val="19"/>
          <w:szCs w:val="19"/>
        </w:rPr>
        <w:t>8</w:t>
      </w:r>
      <w:r w:rsidR="00A327F5" w:rsidRPr="002340A9">
        <w:rPr>
          <w:rFonts w:ascii="Candara" w:hAnsi="Candara" w:cs="Arial"/>
          <w:b/>
          <w:sz w:val="19"/>
          <w:szCs w:val="19"/>
        </w:rPr>
        <w:t xml:space="preserve"> </w:t>
      </w:r>
      <w:r w:rsidR="00A327F5">
        <w:rPr>
          <w:rFonts w:ascii="Candara" w:hAnsi="Candara" w:cs="Arial"/>
          <w:b/>
          <w:sz w:val="19"/>
          <w:szCs w:val="19"/>
        </w:rPr>
        <w:t xml:space="preserve">Birinci </w:t>
      </w:r>
      <w:r w:rsidR="00A327F5" w:rsidRPr="002340A9">
        <w:rPr>
          <w:rFonts w:ascii="Candara" w:hAnsi="Candara" w:cs="Arial"/>
          <w:b/>
          <w:sz w:val="19"/>
          <w:szCs w:val="19"/>
        </w:rPr>
        <w:t>Çeyrek</w:t>
      </w:r>
    </w:p>
    <w:p w:rsidR="003973C7" w:rsidRDefault="003973C7" w:rsidP="00965550">
      <w:pPr>
        <w:spacing w:after="120" w:line="286" w:lineRule="auto"/>
        <w:rPr>
          <w:rFonts w:ascii="Candara" w:hAnsi="Candara" w:cs="Arial"/>
          <w:b/>
          <w:sz w:val="19"/>
          <w:szCs w:val="19"/>
        </w:rPr>
      </w:pPr>
      <w:r>
        <w:rPr>
          <w:noProof/>
          <w:lang w:eastAsia="tr-TR"/>
        </w:rPr>
        <w:drawing>
          <wp:inline distT="0" distB="0" distL="0" distR="0" wp14:anchorId="5FBF34D4" wp14:editId="40B90AEC">
            <wp:extent cx="3571875" cy="2644037"/>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571875" cy="2644037"/>
                    </a:xfrm>
                    <a:prstGeom prst="rect">
                      <a:avLst/>
                    </a:prstGeom>
                  </pic:spPr>
                </pic:pic>
              </a:graphicData>
            </a:graphic>
          </wp:inline>
        </w:drawing>
      </w:r>
    </w:p>
    <w:p w:rsidR="00660D47" w:rsidRDefault="00660D47" w:rsidP="00965550">
      <w:pPr>
        <w:spacing w:after="120" w:line="286" w:lineRule="auto"/>
        <w:rPr>
          <w:rFonts w:ascii="Candara" w:hAnsi="Candara" w:cs="Arial"/>
          <w:b/>
          <w:sz w:val="19"/>
          <w:szCs w:val="19"/>
        </w:rPr>
      </w:pPr>
      <w:r w:rsidRPr="00FF47F8">
        <w:rPr>
          <w:szCs w:val="19"/>
        </w:rPr>
        <w:t xml:space="preserve"> </w:t>
      </w:r>
      <w:r w:rsidRPr="00B631A4">
        <w:rPr>
          <w:szCs w:val="19"/>
        </w:rPr>
        <w:t xml:space="preserve"> </w:t>
      </w:r>
      <w:r w:rsidRPr="00AA7A61">
        <w:rPr>
          <w:szCs w:val="19"/>
        </w:rPr>
        <w:t xml:space="preserve"> </w:t>
      </w:r>
    </w:p>
    <w:p w:rsidR="00660D47" w:rsidRDefault="00582B53" w:rsidP="00965550">
      <w:pPr>
        <w:pStyle w:val="Balk2"/>
        <w:widowControl w:val="0"/>
        <w:spacing w:line="286" w:lineRule="auto"/>
        <w:rPr>
          <w:rFonts w:ascii="Candara" w:hAnsi="Candara" w:cs="Arial"/>
          <w:b/>
          <w:sz w:val="19"/>
          <w:szCs w:val="19"/>
        </w:rPr>
      </w:pPr>
      <w:r>
        <w:rPr>
          <w:noProof/>
        </w:rPr>
        <w:pict w14:anchorId="514728D5">
          <v:rect id="Dikdörtgen 6" o:spid="_x0000_s1027" style="position:absolute;margin-left:3.9pt;margin-top:11.95pt;width:108.5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" stroked="f">
            <o:lock v:ext="edit" aspectratio="t" verticies="t" text="t" shapetype="t"/>
          </v:rect>
        </w:pict>
      </w:r>
      <w:r w:rsidR="00660D47" w:rsidRPr="002340A9">
        <w:rPr>
          <w:rFonts w:ascii="Candara" w:hAnsi="Candara" w:cs="Arial"/>
          <w:b/>
          <w:sz w:val="19"/>
          <w:szCs w:val="19"/>
        </w:rPr>
        <w:t xml:space="preserve">BÖLGELERE GÖRE A SINIFI OFİS STOK DAĞILIMI </w:t>
      </w:r>
      <w:r w:rsidR="00A327F5" w:rsidRPr="002340A9">
        <w:rPr>
          <w:rFonts w:ascii="Candara" w:hAnsi="Candara" w:cs="Arial"/>
          <w:b/>
          <w:sz w:val="19"/>
          <w:szCs w:val="19"/>
        </w:rPr>
        <w:t>201</w:t>
      </w:r>
      <w:r w:rsidR="00A327F5">
        <w:rPr>
          <w:rFonts w:ascii="Candara" w:hAnsi="Candara" w:cs="Arial"/>
          <w:b/>
          <w:sz w:val="19"/>
          <w:szCs w:val="19"/>
        </w:rPr>
        <w:t>8</w:t>
      </w:r>
      <w:r w:rsidR="00A327F5" w:rsidRPr="002340A9">
        <w:rPr>
          <w:rFonts w:ascii="Candara" w:hAnsi="Candara" w:cs="Arial"/>
          <w:b/>
          <w:sz w:val="19"/>
          <w:szCs w:val="19"/>
        </w:rPr>
        <w:t xml:space="preserve"> </w:t>
      </w:r>
      <w:r w:rsidR="00A327F5">
        <w:rPr>
          <w:rFonts w:ascii="Candara" w:hAnsi="Candara" w:cs="Arial"/>
          <w:b/>
          <w:sz w:val="19"/>
          <w:szCs w:val="19"/>
        </w:rPr>
        <w:t xml:space="preserve">Birinci </w:t>
      </w:r>
      <w:r w:rsidR="00A327F5" w:rsidRPr="002340A9">
        <w:rPr>
          <w:rFonts w:ascii="Candara" w:hAnsi="Candara" w:cs="Arial"/>
          <w:b/>
          <w:sz w:val="19"/>
          <w:szCs w:val="19"/>
        </w:rPr>
        <w:t>Çeyrek</w:t>
      </w:r>
    </w:p>
    <w:p w:rsidR="003973C7" w:rsidRPr="002340A9" w:rsidRDefault="003973C7" w:rsidP="003973C7">
      <w:pPr>
        <w:pStyle w:val="Balk2"/>
        <w:widowControl w:val="0"/>
        <w:spacing w:line="286" w:lineRule="auto"/>
        <w:jc w:val="both"/>
        <w:rPr>
          <w:rFonts w:ascii="Candara" w:hAnsi="Candara" w:cs="Arial"/>
          <w:b/>
          <w:sz w:val="22"/>
        </w:rPr>
      </w:pPr>
      <w:r>
        <w:rPr>
          <w:noProof/>
        </w:rPr>
        <w:drawing>
          <wp:inline distT="0" distB="0" distL="0" distR="0" wp14:anchorId="08104176" wp14:editId="0C793357">
            <wp:extent cx="5759450" cy="2346397"/>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59450" cy="2346397"/>
                    </a:xfrm>
                    <a:prstGeom prst="rect">
                      <a:avLst/>
                    </a:prstGeom>
                  </pic:spPr>
                </pic:pic>
              </a:graphicData>
            </a:graphic>
          </wp:inline>
        </w:drawing>
      </w:r>
    </w:p>
    <w:p w:rsidR="00377B1A" w:rsidRPr="002340A9" w:rsidRDefault="00377B1A" w:rsidP="00965550">
      <w:pPr>
        <w:widowControl w:val="0"/>
        <w:spacing w:after="120" w:line="286" w:lineRule="auto"/>
        <w:rPr>
          <w:rFonts w:ascii="Franklin Gothic Book" w:hAnsi="Franklin Gothic Book"/>
          <w:sz w:val="18"/>
          <w:szCs w:val="20"/>
        </w:rPr>
      </w:pPr>
      <w:r w:rsidRPr="002340A9">
        <w:t> </w:t>
      </w:r>
    </w:p>
    <w:p w:rsidR="00377B1A" w:rsidRPr="002340A9" w:rsidRDefault="00582B53" w:rsidP="00377B1A">
      <w:pPr>
        <w:spacing w:line="273" w:lineRule="auto"/>
        <w:rPr>
          <w:rFonts w:ascii="Candara" w:hAnsi="Candara" w:cs="Calibri"/>
          <w:i/>
          <w:color w:val="000000"/>
        </w:rPr>
      </w:pPr>
      <w:r>
        <w:rPr>
          <w:noProof/>
        </w:rPr>
        <w:pict w14:anchorId="59C9498F">
          <v:shape id="Text Box 5" o:spid="_x0000_s1026" type="#_x0000_t202" style="position:absolute;margin-left:-23.05pt;margin-top:14.15pt;width:493.2pt;height:16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" filled="f" strokecolor="white" strokeweight="1.5pt">
            <o:lock v:ext="edit" aspectratio="t" verticies="t" text="t" shapetype="t"/>
            <v:textbox>
              <w:txbxContent>
                <w:p w:rsidR="00A327F5" w:rsidRDefault="00A327F5" w:rsidP="00A327F5">
                  <w:pPr>
                    <w:jc w:val="both"/>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w:t>
                  </w:r>
                  <w:r>
                    <w:rPr>
                      <w:rFonts w:ascii="Candara" w:hAnsi="Candara" w:cs="Calibri"/>
                      <w:color w:val="595959"/>
                      <w:sz w:val="20"/>
                      <w:szCs w:val="20"/>
                    </w:rPr>
                    <w:t>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w:t>
                  </w:r>
                  <w:r w:rsidRPr="00804346">
                    <w:rPr>
                      <w:rFonts w:ascii="Candara" w:hAnsi="Candara" w:cs="Calibri"/>
                      <w:color w:val="595959"/>
                      <w:sz w:val="20"/>
                      <w:szCs w:val="20"/>
                    </w:rPr>
                    <w:t>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w:t>
                  </w:r>
                </w:p>
                <w:p w:rsidR="00A327F5" w:rsidRPr="00804346" w:rsidRDefault="00A327F5" w:rsidP="00A327F5">
                  <w:pPr>
                    <w:jc w:val="both"/>
                    <w:rPr>
                      <w:rFonts w:ascii="Candara" w:hAnsi="Candara" w:cs="Calibri"/>
                      <w:color w:val="595959"/>
                      <w:sz w:val="20"/>
                      <w:szCs w:val="20"/>
                    </w:rPr>
                  </w:pPr>
                  <w:r w:rsidRPr="00804346">
                    <w:rPr>
                      <w:rFonts w:ascii="Candara" w:hAnsi="Candara" w:cs="Calibri"/>
                      <w:color w:val="595959"/>
                      <w:sz w:val="20"/>
                      <w:szCs w:val="20"/>
                    </w:rPr>
                    <w:t xml:space="preserve">Deneyimli kadrosuyla 2005 yılında kurulan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kısa sürede imza attığı işlerle ve hizmet kalitesiyle sektöründe fark yaratmıştır. Referanslarının Türkiye’nin ve dünyanın en saygın şirketleri arasında olması başarısının açık bir göstergesidir.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A327F5" w:rsidRPr="00B2458A" w:rsidRDefault="00582B53" w:rsidP="00A327F5">
                  <w:pPr>
                    <w:rPr>
                      <w:rFonts w:ascii="Candara" w:hAnsi="Candara" w:cs="Calibri"/>
                      <w:sz w:val="20"/>
                      <w:szCs w:val="20"/>
                    </w:rPr>
                  </w:pPr>
                  <w:hyperlink r:id="rId23" w:history="1">
                    <w:r w:rsidR="00A327F5" w:rsidRPr="00B2458A">
                      <w:rPr>
                        <w:rStyle w:val="Kpr"/>
                        <w:rFonts w:ascii="Candara" w:hAnsi="Candara" w:cs="Calibri"/>
                        <w:sz w:val="20"/>
                        <w:szCs w:val="20"/>
                      </w:rPr>
                      <w:t>www.propin.com.tr</w:t>
                    </w:r>
                  </w:hyperlink>
                  <w:r w:rsidR="00A327F5" w:rsidRPr="00B2458A">
                    <w:rPr>
                      <w:rFonts w:ascii="Candara" w:hAnsi="Candara" w:cs="Calibri"/>
                      <w:sz w:val="20"/>
                      <w:szCs w:val="20"/>
                    </w:rPr>
                    <w:t xml:space="preserve">  |  </w:t>
                  </w:r>
                  <w:hyperlink r:id="rId24" w:history="1">
                    <w:r w:rsidR="00A327F5" w:rsidRPr="00B2458A">
                      <w:rPr>
                        <w:rStyle w:val="Kpr"/>
                        <w:rFonts w:ascii="Candara" w:hAnsi="Candara" w:cs="Calibri"/>
                        <w:sz w:val="20"/>
                        <w:szCs w:val="20"/>
                      </w:rPr>
                      <w:t>info@propin.com.tr</w:t>
                    </w:r>
                  </w:hyperlink>
                </w:p>
                <w:p w:rsidR="00377B1A" w:rsidRPr="00804346" w:rsidRDefault="00377B1A" w:rsidP="00377B1A">
                  <w:pPr>
                    <w:rPr>
                      <w:rFonts w:ascii="Candara" w:hAnsi="Candara" w:cs="Calibri"/>
                      <w:color w:val="595959"/>
                      <w:sz w:val="20"/>
                      <w:szCs w:val="20"/>
                    </w:rPr>
                  </w:pPr>
                </w:p>
                <w:p w:rsidR="00377B1A" w:rsidRPr="00804346" w:rsidRDefault="00377B1A" w:rsidP="00377B1A">
                  <w:pPr>
                    <w:rPr>
                      <w:rFonts w:ascii="Candara" w:hAnsi="Candara"/>
                      <w:sz w:val="20"/>
                      <w:szCs w:val="20"/>
                    </w:rPr>
                  </w:pPr>
                </w:p>
              </w:txbxContent>
            </v:textbox>
          </v:shape>
        </w:pict>
      </w:r>
    </w:p>
    <w:p w:rsidR="00D7781F" w:rsidRDefault="00D7781F"/>
    <w:sectPr w:rsidR="00D7781F" w:rsidSect="00377B1A">
      <w:footerReference w:type="default" r:id="rId25"/>
      <w:pgSz w:w="11906" w:h="16838"/>
      <w:pgMar w:top="1418"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B53" w:rsidRDefault="00582B53">
      <w:pPr>
        <w:spacing w:after="0" w:line="240" w:lineRule="auto"/>
      </w:pPr>
      <w:r>
        <w:separator/>
      </w:r>
    </w:p>
  </w:endnote>
  <w:endnote w:type="continuationSeparator" w:id="0">
    <w:p w:rsidR="00582B53" w:rsidRDefault="0058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BentonSansBook">
    <w:altName w:val="Calibri"/>
    <w:panose1 w:val="00000000000000000000"/>
    <w:charset w:val="00"/>
    <w:family w:val="modern"/>
    <w:notTrueType/>
    <w:pitch w:val="variable"/>
    <w:sig w:usb0="00000007" w:usb1="00000000" w:usb2="00000000" w:usb3="00000000" w:csb0="00000011" w:csb1="00000000"/>
  </w:font>
  <w:font w:name="Franklin Gothic Book">
    <w:panose1 w:val="020B05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DB" w:rsidRDefault="006D1D8D">
    <w:pPr>
      <w:pStyle w:val="Altbilgi"/>
      <w:jc w:val="center"/>
    </w:pPr>
    <w:r>
      <w:fldChar w:fldCharType="begin"/>
    </w:r>
    <w:r w:rsidR="00377B1A">
      <w:instrText xml:space="preserve"> PAGE   \* MERGEFORMAT </w:instrText>
    </w:r>
    <w:r>
      <w:fldChar w:fldCharType="separate"/>
    </w:r>
    <w:r w:rsidR="006042EF">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B53" w:rsidRDefault="00582B53">
      <w:pPr>
        <w:spacing w:after="0" w:line="240" w:lineRule="auto"/>
      </w:pPr>
      <w:r>
        <w:separator/>
      </w:r>
    </w:p>
  </w:footnote>
  <w:footnote w:type="continuationSeparator" w:id="0">
    <w:p w:rsidR="00582B53" w:rsidRDefault="00582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A53"/>
    <w:multiLevelType w:val="hybridMultilevel"/>
    <w:tmpl w:val="4D24DD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EB29EF"/>
    <w:multiLevelType w:val="hybridMultilevel"/>
    <w:tmpl w:val="EC5AF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ED9327A"/>
    <w:multiLevelType w:val="hybridMultilevel"/>
    <w:tmpl w:val="2DDA64A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7B1A"/>
    <w:rsid w:val="00061688"/>
    <w:rsid w:val="00092473"/>
    <w:rsid w:val="00092E4F"/>
    <w:rsid w:val="001C36BE"/>
    <w:rsid w:val="00250835"/>
    <w:rsid w:val="002D225C"/>
    <w:rsid w:val="00333BA4"/>
    <w:rsid w:val="00377B1A"/>
    <w:rsid w:val="003973C7"/>
    <w:rsid w:val="00402B55"/>
    <w:rsid w:val="004D026F"/>
    <w:rsid w:val="004F0E08"/>
    <w:rsid w:val="004F346C"/>
    <w:rsid w:val="005147C1"/>
    <w:rsid w:val="00541E21"/>
    <w:rsid w:val="00582B53"/>
    <w:rsid w:val="00595A78"/>
    <w:rsid w:val="006042EF"/>
    <w:rsid w:val="00642BE3"/>
    <w:rsid w:val="00660D47"/>
    <w:rsid w:val="006D1D8D"/>
    <w:rsid w:val="00723421"/>
    <w:rsid w:val="007D3204"/>
    <w:rsid w:val="00805C8E"/>
    <w:rsid w:val="008759A8"/>
    <w:rsid w:val="00965550"/>
    <w:rsid w:val="00A06264"/>
    <w:rsid w:val="00A327F5"/>
    <w:rsid w:val="00A737B3"/>
    <w:rsid w:val="00AE6432"/>
    <w:rsid w:val="00B67A91"/>
    <w:rsid w:val="00BC5913"/>
    <w:rsid w:val="00C0050F"/>
    <w:rsid w:val="00C82B9A"/>
    <w:rsid w:val="00CC2DB9"/>
    <w:rsid w:val="00D11BBE"/>
    <w:rsid w:val="00D34C9F"/>
    <w:rsid w:val="00D7781F"/>
    <w:rsid w:val="00D93547"/>
    <w:rsid w:val="00DB7C26"/>
    <w:rsid w:val="00DD1510"/>
    <w:rsid w:val="00E02414"/>
    <w:rsid w:val="00E64285"/>
    <w:rsid w:val="00E77145"/>
    <w:rsid w:val="00F52929"/>
    <w:rsid w:val="00F65A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1A"/>
    <w:rPr>
      <w:rFonts w:ascii="Calibri" w:eastAsia="Calibri" w:hAnsi="Calibri" w:cs="Times New Roman"/>
    </w:rPr>
  </w:style>
  <w:style w:type="paragraph" w:styleId="Balk2">
    <w:name w:val="heading 2"/>
    <w:link w:val="Balk2Char"/>
    <w:uiPriority w:val="9"/>
    <w:qFormat/>
    <w:rsid w:val="00377B1A"/>
    <w:pPr>
      <w:spacing w:after="120" w:line="285" w:lineRule="auto"/>
      <w:outlineLvl w:val="1"/>
    </w:pPr>
    <w:rPr>
      <w:rFonts w:ascii="Franklin Gothic Medium" w:eastAsia="Times New Roman" w:hAnsi="Franklin Gothic Medium" w:cs="Times New Roman"/>
      <w:color w:val="000000"/>
      <w:kern w:val="28"/>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7B1A"/>
    <w:rPr>
      <w:rFonts w:ascii="Franklin Gothic Medium" w:eastAsia="Times New Roman" w:hAnsi="Franklin Gothic Medium" w:cs="Times New Roman"/>
      <w:color w:val="000000"/>
      <w:kern w:val="28"/>
      <w:sz w:val="18"/>
      <w:lang w:eastAsia="tr-TR"/>
    </w:rPr>
  </w:style>
  <w:style w:type="paragraph" w:styleId="AralkYok">
    <w:name w:val="No Spacing"/>
    <w:link w:val="AralkYokChar"/>
    <w:uiPriority w:val="1"/>
    <w:qFormat/>
    <w:rsid w:val="00377B1A"/>
    <w:pPr>
      <w:spacing w:after="0" w:line="240" w:lineRule="auto"/>
    </w:pPr>
    <w:rPr>
      <w:rFonts w:ascii="Calibri" w:eastAsia="Times New Roman" w:hAnsi="Calibri" w:cs="Times New Roman"/>
    </w:rPr>
  </w:style>
  <w:style w:type="character" w:customStyle="1" w:styleId="AralkYokChar">
    <w:name w:val="Aralık Yok Char"/>
    <w:link w:val="AralkYok"/>
    <w:uiPriority w:val="1"/>
    <w:locked/>
    <w:rsid w:val="00377B1A"/>
    <w:rPr>
      <w:rFonts w:ascii="Calibri" w:eastAsia="Times New Roman" w:hAnsi="Calibri" w:cs="Times New Roman"/>
    </w:rPr>
  </w:style>
  <w:style w:type="character" w:styleId="Kpr">
    <w:name w:val="Hyperlink"/>
    <w:uiPriority w:val="99"/>
    <w:rsid w:val="00377B1A"/>
    <w:rPr>
      <w:color w:val="0000FF"/>
      <w:u w:val="single"/>
    </w:rPr>
  </w:style>
  <w:style w:type="paragraph" w:styleId="Altbilgi">
    <w:name w:val="footer"/>
    <w:basedOn w:val="Normal"/>
    <w:link w:val="AltbilgiChar"/>
    <w:uiPriority w:val="99"/>
    <w:unhideWhenUsed/>
    <w:rsid w:val="00377B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7B1A"/>
    <w:rPr>
      <w:rFonts w:ascii="Calibri" w:eastAsia="Calibri" w:hAnsi="Calibri" w:cs="Times New Roman"/>
    </w:rPr>
  </w:style>
  <w:style w:type="paragraph" w:customStyle="1" w:styleId="Default">
    <w:name w:val="Default"/>
    <w:rsid w:val="00377B1A"/>
    <w:pPr>
      <w:autoSpaceDE w:val="0"/>
      <w:autoSpaceDN w:val="0"/>
      <w:adjustRightInd w:val="0"/>
      <w:spacing w:after="0" w:line="240" w:lineRule="auto"/>
    </w:pPr>
    <w:rPr>
      <w:rFonts w:ascii="Arial" w:eastAsia="Calibri" w:hAnsi="Arial" w:cs="Arial"/>
      <w:color w:val="000000"/>
      <w:sz w:val="24"/>
      <w:szCs w:val="24"/>
      <w:lang w:eastAsia="tr-TR"/>
    </w:rPr>
  </w:style>
  <w:style w:type="paragraph" w:styleId="ListeParagraf">
    <w:name w:val="List Paragraph"/>
    <w:basedOn w:val="Normal"/>
    <w:uiPriority w:val="34"/>
    <w:qFormat/>
    <w:rsid w:val="00377B1A"/>
    <w:pPr>
      <w:ind w:left="720"/>
      <w:contextualSpacing/>
    </w:pPr>
  </w:style>
  <w:style w:type="paragraph" w:styleId="BalonMetni">
    <w:name w:val="Balloon Text"/>
    <w:basedOn w:val="Normal"/>
    <w:link w:val="BalonMetniChar"/>
    <w:uiPriority w:val="99"/>
    <w:semiHidden/>
    <w:unhideWhenUsed/>
    <w:rsid w:val="00377B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7B1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in.com.tr" TargetMode="External"/><Relationship Id="rId24" Type="http://schemas.openxmlformats.org/officeDocument/2006/relationships/hyperlink" Target="mailto:info@propin.com.tr"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propin.com.tr" TargetMode="External"/><Relationship Id="rId10" Type="http://schemas.openxmlformats.org/officeDocument/2006/relationships/hyperlink" Target="mailto:info@propin.com.tr"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A942A39-4E0F-4C15-B417-3E0BE0B4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8</Pages>
  <Words>955</Words>
  <Characters>5445</Characters>
  <Application>Microsoft Office Word</Application>
  <DocSecurity>0</DocSecurity>
  <Lines>45</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esra.engin</dc:creator>
  <cp:lastModifiedBy>esra.engin</cp:lastModifiedBy>
  <cp:revision>22</cp:revision>
  <dcterms:created xsi:type="dcterms:W3CDTF">2017-04-28T11:00:00Z</dcterms:created>
  <dcterms:modified xsi:type="dcterms:W3CDTF">2018-05-03T11:06:00Z</dcterms:modified>
</cp:coreProperties>
</file>